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4" w:type="dxa"/>
        <w:tblInd w:w="4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00"/>
        <w:gridCol w:w="3500"/>
        <w:gridCol w:w="2354"/>
      </w:tblGrid>
      <w:tr w:rsidR="00CF17AD" w:rsidRPr="00A5012E" w:rsidTr="00490335">
        <w:trPr>
          <w:trHeight w:val="173"/>
        </w:trPr>
        <w:tc>
          <w:tcPr>
            <w:tcW w:w="7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17AD" w:rsidRPr="00A5012E" w:rsidRDefault="00CF17AD" w:rsidP="00490335">
            <w:pPr>
              <w:pStyle w:val="Subttul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A5012E">
              <w:rPr>
                <w:rFonts w:ascii="Arial" w:hAnsi="Arial" w:cs="Arial"/>
                <w:sz w:val="24"/>
                <w:szCs w:val="24"/>
              </w:rPr>
              <w:t>Notificação n.º:</w:t>
            </w:r>
          </w:p>
        </w:tc>
        <w:tc>
          <w:tcPr>
            <w:tcW w:w="23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17AD" w:rsidRPr="00A5012E" w:rsidRDefault="00CF17AD" w:rsidP="004903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012E">
              <w:rPr>
                <w:rFonts w:ascii="Arial" w:hAnsi="Arial" w:cs="Arial"/>
                <w:b/>
                <w:sz w:val="24"/>
                <w:szCs w:val="24"/>
              </w:rPr>
              <w:t xml:space="preserve">Fone: </w:t>
            </w:r>
          </w:p>
        </w:tc>
      </w:tr>
      <w:tr w:rsidR="00CF17AD" w:rsidRPr="00A5012E" w:rsidTr="00490335">
        <w:trPr>
          <w:trHeight w:val="172"/>
        </w:trPr>
        <w:tc>
          <w:tcPr>
            <w:tcW w:w="7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17AD" w:rsidRPr="00A5012E" w:rsidRDefault="00CF17AD" w:rsidP="00490335">
            <w:pPr>
              <w:pStyle w:val="Subttulo"/>
              <w:rPr>
                <w:rFonts w:ascii="Arial" w:hAnsi="Arial" w:cs="Arial"/>
                <w:sz w:val="24"/>
                <w:szCs w:val="24"/>
              </w:rPr>
            </w:pPr>
            <w:r w:rsidRPr="00A5012E">
              <w:rPr>
                <w:rFonts w:ascii="Arial" w:hAnsi="Arial" w:cs="Arial"/>
                <w:sz w:val="24"/>
                <w:szCs w:val="24"/>
              </w:rPr>
              <w:t xml:space="preserve">Empregador: </w:t>
            </w:r>
          </w:p>
        </w:tc>
        <w:tc>
          <w:tcPr>
            <w:tcW w:w="23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17AD" w:rsidRPr="00A5012E" w:rsidRDefault="00CF17AD" w:rsidP="004903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17AD" w:rsidRPr="00A5012E" w:rsidTr="00490335">
        <w:trPr>
          <w:trHeight w:val="340"/>
        </w:trPr>
        <w:tc>
          <w:tcPr>
            <w:tcW w:w="9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17AD" w:rsidRPr="00A5012E" w:rsidRDefault="00CF17AD" w:rsidP="004903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012E">
              <w:rPr>
                <w:rFonts w:ascii="Arial" w:hAnsi="Arial" w:cs="Arial"/>
                <w:b/>
                <w:sz w:val="24"/>
                <w:szCs w:val="24"/>
              </w:rPr>
              <w:t xml:space="preserve">Endereço: </w:t>
            </w:r>
          </w:p>
        </w:tc>
      </w:tr>
      <w:tr w:rsidR="00CF17AD" w:rsidRPr="00A5012E" w:rsidTr="00490335">
        <w:trPr>
          <w:trHeight w:val="340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17AD" w:rsidRPr="00A5012E" w:rsidRDefault="00CF17AD" w:rsidP="004903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012E">
              <w:rPr>
                <w:rFonts w:ascii="Arial" w:hAnsi="Arial" w:cs="Arial"/>
                <w:b/>
                <w:sz w:val="24"/>
                <w:szCs w:val="24"/>
              </w:rPr>
              <w:t xml:space="preserve">CNPJ: </w:t>
            </w:r>
          </w:p>
        </w:tc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17AD" w:rsidRPr="00A5012E" w:rsidRDefault="00CF17AD" w:rsidP="004903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012E">
              <w:rPr>
                <w:rFonts w:ascii="Arial" w:hAnsi="Arial" w:cs="Arial"/>
                <w:b/>
                <w:sz w:val="24"/>
                <w:szCs w:val="24"/>
              </w:rPr>
              <w:t xml:space="preserve">CNAE: 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F17AD" w:rsidRPr="00A5012E" w:rsidRDefault="00CF17AD" w:rsidP="004903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012E">
              <w:rPr>
                <w:rFonts w:ascii="Arial" w:hAnsi="Arial" w:cs="Arial"/>
                <w:b/>
                <w:sz w:val="24"/>
                <w:szCs w:val="24"/>
              </w:rPr>
              <w:t xml:space="preserve">CEP: </w:t>
            </w:r>
          </w:p>
        </w:tc>
      </w:tr>
    </w:tbl>
    <w:p w:rsidR="004508EB" w:rsidRPr="004508EB" w:rsidRDefault="004508EB" w:rsidP="004508EB"/>
    <w:p w:rsidR="00913E9A" w:rsidRPr="00913E9A" w:rsidRDefault="00913E9A" w:rsidP="00913E9A">
      <w:pPr>
        <w:pStyle w:val="Ttulo1"/>
        <w:ind w:hanging="1"/>
        <w:jc w:val="center"/>
        <w:rPr>
          <w:rFonts w:ascii="Arial" w:hAnsi="Arial" w:cs="Arial"/>
          <w:sz w:val="24"/>
          <w:szCs w:val="24"/>
        </w:rPr>
      </w:pPr>
      <w:r w:rsidRPr="00913E9A">
        <w:rPr>
          <w:rFonts w:ascii="Arial" w:hAnsi="Arial" w:cs="Arial"/>
          <w:sz w:val="24"/>
          <w:szCs w:val="24"/>
        </w:rPr>
        <w:t xml:space="preserve">NOTIFICAÇÃO PARA O CUMPRIMENTO DE OBRIGAÇÕES TRABALHISTAS </w:t>
      </w:r>
    </w:p>
    <w:p w:rsidR="00913E9A" w:rsidRPr="00913E9A" w:rsidRDefault="00913E9A" w:rsidP="00913E9A">
      <w:pPr>
        <w:pStyle w:val="Ttulo1"/>
        <w:ind w:hanging="1"/>
        <w:jc w:val="center"/>
        <w:rPr>
          <w:rFonts w:ascii="Arial" w:hAnsi="Arial" w:cs="Arial"/>
          <w:sz w:val="24"/>
          <w:szCs w:val="24"/>
        </w:rPr>
      </w:pPr>
      <w:r w:rsidRPr="00913E9A">
        <w:rPr>
          <w:rFonts w:ascii="Arial" w:hAnsi="Arial" w:cs="Arial"/>
          <w:sz w:val="24"/>
          <w:szCs w:val="24"/>
        </w:rPr>
        <w:t>E APRESENTAÇÃO DE DOCUMENTOS</w:t>
      </w:r>
    </w:p>
    <w:p w:rsidR="00BA5CF7" w:rsidRPr="00A5012E" w:rsidRDefault="00BA5C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34E86" w:rsidRPr="00131FC1" w:rsidRDefault="00F3479E" w:rsidP="00A50058">
      <w:pPr>
        <w:pStyle w:val="PargrafodaLista"/>
        <w:numPr>
          <w:ilvl w:val="0"/>
          <w:numId w:val="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1FC1">
        <w:rPr>
          <w:rFonts w:ascii="Arial" w:hAnsi="Arial" w:cs="Arial"/>
          <w:color w:val="000000"/>
          <w:sz w:val="24"/>
          <w:szCs w:val="24"/>
        </w:rPr>
        <w:t xml:space="preserve">O Auditor-Fiscal do Trabalho que assina abaixo, autoridade do Sistema Federal de Inspeção do Trabalho, nos termos do disposto nos §§ 3º e 4º, do art. 630, da Consolidação das Leis do Trabalho, bem como nos incisos IV e X do artigo 18 do Regulamento de Inspeção do Trabalho, informa que a empresa supra qualificada passará por procedimento de auditoria mediante ação fiscal, e encontra-se </w:t>
      </w:r>
      <w:r w:rsidRPr="00131FC1">
        <w:rPr>
          <w:rFonts w:ascii="Arial" w:hAnsi="Arial" w:cs="Arial"/>
          <w:b/>
          <w:color w:val="000000"/>
          <w:sz w:val="24"/>
          <w:szCs w:val="24"/>
        </w:rPr>
        <w:t>NOTIFICADA</w:t>
      </w:r>
      <w:r w:rsidRPr="00131FC1">
        <w:rPr>
          <w:rFonts w:ascii="Arial" w:hAnsi="Arial" w:cs="Arial"/>
          <w:color w:val="000000"/>
          <w:sz w:val="24"/>
          <w:szCs w:val="24"/>
        </w:rPr>
        <w:t xml:space="preserve"> para:</w:t>
      </w:r>
    </w:p>
    <w:p w:rsidR="00A5012E" w:rsidRPr="00A5012E" w:rsidRDefault="00A5012E" w:rsidP="00A50058">
      <w:pPr>
        <w:pStyle w:val="PargrafodaLista"/>
        <w:numPr>
          <w:ilvl w:val="0"/>
          <w:numId w:val="3"/>
        </w:numPr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1FC1">
        <w:rPr>
          <w:rFonts w:ascii="Arial" w:hAnsi="Arial" w:cs="Arial"/>
          <w:sz w:val="24"/>
          <w:szCs w:val="24"/>
          <w:u w:val="single"/>
        </w:rPr>
        <w:t>Incluir</w:t>
      </w:r>
      <w:r w:rsidR="00131FC1" w:rsidRPr="00131FC1">
        <w:rPr>
          <w:rFonts w:ascii="Arial" w:hAnsi="Arial" w:cs="Arial"/>
          <w:sz w:val="24"/>
          <w:szCs w:val="24"/>
          <w:u w:val="single"/>
        </w:rPr>
        <w:t xml:space="preserve"> o reconhecimento da exposição ao benzeno</w:t>
      </w:r>
      <w:r w:rsidRPr="00A5012E">
        <w:rPr>
          <w:rFonts w:ascii="Arial" w:hAnsi="Arial" w:cs="Arial"/>
          <w:sz w:val="24"/>
          <w:szCs w:val="24"/>
        </w:rPr>
        <w:t xml:space="preserve">, na etapa de reconhecimento e caracterização do documento base do Programa de Prevenção de Riscos Ambientais – PPRA, </w:t>
      </w:r>
      <w:r w:rsidR="00131FC1">
        <w:rPr>
          <w:rFonts w:ascii="Arial" w:hAnsi="Arial" w:cs="Arial"/>
          <w:color w:val="000000"/>
          <w:sz w:val="24"/>
          <w:szCs w:val="24"/>
        </w:rPr>
        <w:t>em todos os</w:t>
      </w:r>
      <w:r w:rsidRPr="00A5012E">
        <w:rPr>
          <w:rFonts w:ascii="Arial" w:hAnsi="Arial" w:cs="Arial"/>
          <w:color w:val="000000"/>
          <w:sz w:val="24"/>
          <w:szCs w:val="24"/>
        </w:rPr>
        <w:t xml:space="preserve"> setores, áreas, operações, procedimentos e equipamentos onde possa haver exposição dos trabalhadores a combustíveis líquidos contendo benzeno, seja pela via respiratória, seja pela via cutânea, incluindo as atividades relacionad</w:t>
      </w:r>
      <w:r w:rsidR="00A33FBF">
        <w:rPr>
          <w:rFonts w:ascii="Arial" w:hAnsi="Arial" w:cs="Arial"/>
          <w:color w:val="000000"/>
          <w:sz w:val="24"/>
          <w:szCs w:val="24"/>
        </w:rPr>
        <w:t>as no subitem 5.1.1.1 do Anexo 2 da NR-</w:t>
      </w:r>
      <w:r w:rsidRPr="00A5012E">
        <w:rPr>
          <w:rFonts w:ascii="Arial" w:hAnsi="Arial" w:cs="Arial"/>
          <w:color w:val="000000"/>
          <w:sz w:val="24"/>
          <w:szCs w:val="24"/>
        </w:rPr>
        <w:t>9, p</w:t>
      </w:r>
      <w:r w:rsidRPr="00A5012E">
        <w:rPr>
          <w:rFonts w:ascii="Arial" w:hAnsi="Arial" w:cs="Arial"/>
          <w:sz w:val="24"/>
          <w:szCs w:val="24"/>
        </w:rPr>
        <w:t>articularmente no que se refere às atividad</w:t>
      </w:r>
      <w:r w:rsidR="0036119E">
        <w:rPr>
          <w:rFonts w:ascii="Arial" w:hAnsi="Arial" w:cs="Arial"/>
          <w:sz w:val="24"/>
          <w:szCs w:val="24"/>
        </w:rPr>
        <w:t>es desenvolvidas pelo chefe de p</w:t>
      </w:r>
      <w:r w:rsidRPr="00A5012E">
        <w:rPr>
          <w:rFonts w:ascii="Arial" w:hAnsi="Arial" w:cs="Arial"/>
          <w:sz w:val="24"/>
          <w:szCs w:val="24"/>
        </w:rPr>
        <w:t>ista e/ou gerente, na conferência de combustíveis no caminhão-tanque no ato do descarregamento, aferição de tanques, coleta de amostras de combustíveis no caminhão-tanque, medição volumétrica de tanque subterrâneo ou de caminhão tanque com régua, estacionamento do caminhão, aterramento e conexão via mangotes aos tanques subterrâneos, desconexão dos mangotes e retirada do conteúdo residual e análise físico-química de amostras para o controle da qualidade dos combustíveis; atividades desenvolvidas pelos frentistas, incluindo o abastecimento de combustível para veículos, abastecimento de combustíveis para recipientes certificados, outras atividades realizadas nos postos tais como limpeza de válvulas, bombas e seus compartimentos de contenção de vazamentos, esgotamento e limpeza de caixas separadoras, limpeza de caixas de passagem e canaletas, aferição de bombas de abastecimento, manutenção operacional das bombas, manutenção e reforma do sistema de abastecimento subterrâneo de combustível, dentre outras atividades que possam expor os trabalhadores a agentes químicos. NR</w:t>
      </w:r>
      <w:r w:rsidR="00A33FBF">
        <w:rPr>
          <w:rFonts w:ascii="Arial" w:hAnsi="Arial" w:cs="Arial"/>
          <w:sz w:val="24"/>
          <w:szCs w:val="24"/>
        </w:rPr>
        <w:t>-</w:t>
      </w:r>
      <w:r w:rsidRPr="00A5012E">
        <w:rPr>
          <w:rFonts w:ascii="Arial" w:hAnsi="Arial" w:cs="Arial"/>
          <w:sz w:val="24"/>
          <w:szCs w:val="24"/>
        </w:rPr>
        <w:t>9, itens 9.3.1 ao 9.3.3 e item 7.2 do Anexo 2.</w:t>
      </w:r>
    </w:p>
    <w:p w:rsidR="00A5012E" w:rsidRPr="00A5012E" w:rsidRDefault="00A5012E" w:rsidP="00A50058">
      <w:pPr>
        <w:pStyle w:val="PargrafodaLista"/>
        <w:numPr>
          <w:ilvl w:val="0"/>
          <w:numId w:val="3"/>
        </w:numPr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 xml:space="preserve">Incluir na etapa de reconhecimento e caracterização do documento base do PPRA o reconhecimento de todas as atividades, </w:t>
      </w:r>
      <w:r w:rsidRPr="00A5012E">
        <w:rPr>
          <w:rFonts w:ascii="Arial" w:hAnsi="Arial" w:cs="Arial"/>
          <w:color w:val="000000"/>
          <w:sz w:val="24"/>
          <w:szCs w:val="24"/>
        </w:rPr>
        <w:t xml:space="preserve">setores, áreas, operações, procedimentos e equipamentos onde possa haver exposição aos demais agentes de riscos ambientais. </w:t>
      </w:r>
      <w:r w:rsidR="00A33FBF">
        <w:rPr>
          <w:rFonts w:ascii="Arial" w:hAnsi="Arial" w:cs="Arial"/>
          <w:color w:val="000000"/>
          <w:sz w:val="24"/>
          <w:szCs w:val="24"/>
        </w:rPr>
        <w:t>NR-9</w:t>
      </w:r>
      <w:r w:rsidRPr="00A5012E">
        <w:rPr>
          <w:rFonts w:ascii="Arial" w:hAnsi="Arial" w:cs="Arial"/>
          <w:color w:val="000000"/>
          <w:sz w:val="24"/>
          <w:szCs w:val="24"/>
        </w:rPr>
        <w:t>, itens 9.3.1 ao 9.3.3.</w:t>
      </w:r>
    </w:p>
    <w:p w:rsidR="00A5012E" w:rsidRPr="00A5012E" w:rsidRDefault="00A5012E" w:rsidP="00A50058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>Incluir, no plano de ação do PPRA, as ações relativas à capacitação dos empregados, inclusive para a capacitação prevista no Anexo</w:t>
      </w:r>
      <w:r w:rsidR="0036119E">
        <w:rPr>
          <w:rFonts w:ascii="Arial" w:hAnsi="Arial" w:cs="Arial"/>
          <w:sz w:val="24"/>
          <w:szCs w:val="24"/>
        </w:rPr>
        <w:t xml:space="preserve"> </w:t>
      </w:r>
      <w:r w:rsidRPr="00A5012E">
        <w:rPr>
          <w:rFonts w:ascii="Arial" w:hAnsi="Arial" w:cs="Arial"/>
          <w:sz w:val="24"/>
          <w:szCs w:val="24"/>
        </w:rPr>
        <w:t xml:space="preserve">2, item 5 da </w:t>
      </w:r>
      <w:r w:rsidR="00A33FBF">
        <w:rPr>
          <w:rFonts w:ascii="Arial" w:hAnsi="Arial" w:cs="Arial"/>
          <w:sz w:val="24"/>
          <w:szCs w:val="24"/>
        </w:rPr>
        <w:t>NR-9</w:t>
      </w:r>
      <w:r w:rsidRPr="00A5012E">
        <w:rPr>
          <w:rFonts w:ascii="Arial" w:hAnsi="Arial" w:cs="Arial"/>
          <w:sz w:val="24"/>
          <w:szCs w:val="24"/>
        </w:rPr>
        <w:t>, ações relativas à divulgação de procedimentos de segurança, ações relativas ao treinamento para a utilizaç</w:t>
      </w:r>
      <w:r w:rsidR="0036119E">
        <w:rPr>
          <w:rFonts w:ascii="Arial" w:hAnsi="Arial" w:cs="Arial"/>
          <w:sz w:val="24"/>
          <w:szCs w:val="24"/>
        </w:rPr>
        <w:t>ão correta dos Equipamentos de P</w:t>
      </w:r>
      <w:r w:rsidRPr="00A5012E">
        <w:rPr>
          <w:rFonts w:ascii="Arial" w:hAnsi="Arial" w:cs="Arial"/>
          <w:sz w:val="24"/>
          <w:szCs w:val="24"/>
        </w:rPr>
        <w:t xml:space="preserve">roteção </w:t>
      </w:r>
      <w:r w:rsidR="0036119E">
        <w:rPr>
          <w:rFonts w:ascii="Arial" w:hAnsi="Arial" w:cs="Arial"/>
          <w:sz w:val="24"/>
          <w:szCs w:val="24"/>
        </w:rPr>
        <w:t>I</w:t>
      </w:r>
      <w:r w:rsidRPr="00A5012E">
        <w:rPr>
          <w:rFonts w:ascii="Arial" w:hAnsi="Arial" w:cs="Arial"/>
          <w:sz w:val="24"/>
          <w:szCs w:val="24"/>
        </w:rPr>
        <w:t>ndividual</w:t>
      </w:r>
      <w:r w:rsidR="0036119E">
        <w:rPr>
          <w:rFonts w:ascii="Arial" w:hAnsi="Arial" w:cs="Arial"/>
          <w:sz w:val="24"/>
          <w:szCs w:val="24"/>
        </w:rPr>
        <w:t xml:space="preserve"> - EPI</w:t>
      </w:r>
      <w:r w:rsidRPr="00A5012E">
        <w:rPr>
          <w:rFonts w:ascii="Arial" w:hAnsi="Arial" w:cs="Arial"/>
          <w:sz w:val="24"/>
          <w:szCs w:val="24"/>
        </w:rPr>
        <w:t xml:space="preserve"> pelos empregados, medidas de controle coletivo para prevenção da exposição aos agentes de risco, dentre outras. </w:t>
      </w:r>
      <w:r w:rsidR="00A33FBF">
        <w:rPr>
          <w:rFonts w:ascii="Arial" w:hAnsi="Arial" w:cs="Arial"/>
          <w:sz w:val="24"/>
          <w:szCs w:val="24"/>
        </w:rPr>
        <w:t>NR-9</w:t>
      </w:r>
      <w:r w:rsidRPr="00A5012E">
        <w:rPr>
          <w:rFonts w:ascii="Arial" w:hAnsi="Arial" w:cs="Arial"/>
          <w:sz w:val="24"/>
          <w:szCs w:val="24"/>
        </w:rPr>
        <w:t>, item 9.3.1 b, 9.3.5.5</w:t>
      </w:r>
    </w:p>
    <w:p w:rsidR="00A5012E" w:rsidRPr="00A5012E" w:rsidRDefault="00A5012E" w:rsidP="00A50058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lastRenderedPageBreak/>
        <w:t xml:space="preserve">Incluir </w:t>
      </w:r>
      <w:r w:rsidR="00A50058">
        <w:rPr>
          <w:rFonts w:ascii="Arial" w:hAnsi="Arial" w:cs="Arial"/>
          <w:sz w:val="24"/>
          <w:szCs w:val="24"/>
        </w:rPr>
        <w:t xml:space="preserve">no rol </w:t>
      </w:r>
      <w:r w:rsidR="00A50058" w:rsidRPr="008C6C47">
        <w:rPr>
          <w:rFonts w:ascii="Arial" w:hAnsi="Arial" w:cs="Arial"/>
          <w:sz w:val="24"/>
          <w:szCs w:val="24"/>
        </w:rPr>
        <w:t>de exames complementares</w:t>
      </w:r>
      <w:r w:rsidR="00A50058" w:rsidRPr="00A5012E">
        <w:rPr>
          <w:rFonts w:ascii="Arial" w:hAnsi="Arial" w:cs="Arial"/>
          <w:sz w:val="24"/>
          <w:szCs w:val="24"/>
        </w:rPr>
        <w:t xml:space="preserve"> </w:t>
      </w:r>
      <w:r w:rsidR="009F3792">
        <w:rPr>
          <w:rFonts w:ascii="Arial" w:hAnsi="Arial" w:cs="Arial"/>
          <w:sz w:val="24"/>
          <w:szCs w:val="24"/>
        </w:rPr>
        <w:t xml:space="preserve">do </w:t>
      </w:r>
      <w:r w:rsidRPr="00A5012E">
        <w:rPr>
          <w:rFonts w:ascii="Arial" w:hAnsi="Arial" w:cs="Arial"/>
          <w:sz w:val="24"/>
          <w:szCs w:val="24"/>
        </w:rPr>
        <w:t xml:space="preserve">Programa de Controle Médico </w:t>
      </w:r>
      <w:r w:rsidR="005B4469">
        <w:rPr>
          <w:rFonts w:ascii="Arial" w:hAnsi="Arial" w:cs="Arial"/>
          <w:sz w:val="24"/>
          <w:szCs w:val="24"/>
        </w:rPr>
        <w:t>de Saúde Ocupacional – PCMSO</w:t>
      </w:r>
      <w:r w:rsidR="008C6C47">
        <w:rPr>
          <w:rFonts w:ascii="Arial" w:hAnsi="Arial" w:cs="Arial"/>
          <w:sz w:val="24"/>
          <w:szCs w:val="24"/>
        </w:rPr>
        <w:t>,</w:t>
      </w:r>
      <w:r w:rsidR="008C6C47" w:rsidRPr="008C6C47">
        <w:rPr>
          <w:rFonts w:ascii="Arial" w:hAnsi="Arial" w:cs="Arial"/>
          <w:sz w:val="24"/>
          <w:szCs w:val="24"/>
        </w:rPr>
        <w:t xml:space="preserve"> </w:t>
      </w:r>
      <w:r w:rsidRPr="00FE4271">
        <w:rPr>
          <w:rFonts w:ascii="Arial" w:hAnsi="Arial" w:cs="Arial"/>
          <w:sz w:val="24"/>
          <w:szCs w:val="24"/>
          <w:u w:val="single"/>
        </w:rPr>
        <w:t>o hemograma com periodicidade semestral</w:t>
      </w:r>
      <w:r w:rsidRPr="00A5012E">
        <w:rPr>
          <w:rFonts w:ascii="Arial" w:hAnsi="Arial" w:cs="Arial"/>
          <w:sz w:val="24"/>
          <w:szCs w:val="24"/>
        </w:rPr>
        <w:t xml:space="preserve"> para os </w:t>
      </w:r>
      <w:r w:rsidRPr="00A5012E">
        <w:rPr>
          <w:rFonts w:ascii="Arial" w:hAnsi="Arial" w:cs="Arial"/>
          <w:color w:val="000000"/>
          <w:sz w:val="24"/>
          <w:szCs w:val="24"/>
        </w:rPr>
        <w:t>trabalhadores q</w:t>
      </w:r>
      <w:r w:rsidR="00850229">
        <w:rPr>
          <w:rFonts w:ascii="Arial" w:hAnsi="Arial" w:cs="Arial"/>
          <w:color w:val="000000"/>
          <w:sz w:val="24"/>
          <w:szCs w:val="24"/>
        </w:rPr>
        <w:t>ue exercem</w:t>
      </w:r>
      <w:r w:rsidRPr="00A5012E">
        <w:rPr>
          <w:rFonts w:ascii="Arial" w:hAnsi="Arial" w:cs="Arial"/>
          <w:color w:val="000000"/>
          <w:sz w:val="24"/>
          <w:szCs w:val="24"/>
        </w:rPr>
        <w:t xml:space="preserve"> suas atividades com risco de exposição ocupacional ao benzeno (chefe de pista, frentista, dentre outros)</w:t>
      </w:r>
      <w:r w:rsidRPr="00A5012E">
        <w:rPr>
          <w:rFonts w:ascii="Arial" w:hAnsi="Arial" w:cs="Arial"/>
          <w:sz w:val="24"/>
          <w:szCs w:val="24"/>
        </w:rPr>
        <w:t xml:space="preserve"> </w:t>
      </w:r>
      <w:r w:rsidR="00A33FBF">
        <w:rPr>
          <w:rFonts w:ascii="Arial" w:hAnsi="Arial" w:cs="Arial"/>
          <w:sz w:val="24"/>
          <w:szCs w:val="24"/>
        </w:rPr>
        <w:t>NR-7</w:t>
      </w:r>
      <w:r w:rsidRPr="00A5012E">
        <w:rPr>
          <w:rFonts w:ascii="Arial" w:hAnsi="Arial" w:cs="Arial"/>
          <w:sz w:val="24"/>
          <w:szCs w:val="24"/>
        </w:rPr>
        <w:t>, item 7</w:t>
      </w:r>
      <w:r w:rsidR="005B4469">
        <w:rPr>
          <w:rFonts w:ascii="Arial" w:hAnsi="Arial" w:cs="Arial"/>
          <w:sz w:val="24"/>
          <w:szCs w:val="24"/>
        </w:rPr>
        <w:t>.4.2 “b” e NR-9, Anexo 2, item 6.2</w:t>
      </w:r>
    </w:p>
    <w:p w:rsidR="00A5012E" w:rsidRPr="00A5012E" w:rsidRDefault="00A5012E" w:rsidP="00A50058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 xml:space="preserve">Entregar uma cópia </w:t>
      </w:r>
      <w:r w:rsidRPr="00A5012E">
        <w:rPr>
          <w:rFonts w:ascii="Arial" w:hAnsi="Arial" w:cs="Arial"/>
          <w:color w:val="000000"/>
          <w:sz w:val="24"/>
          <w:szCs w:val="24"/>
        </w:rPr>
        <w:t>dos resultados dos hemogramas semestrais e a série histórica dos hemogramas</w:t>
      </w:r>
      <w:r w:rsidRPr="00A5012E">
        <w:rPr>
          <w:rFonts w:ascii="Arial" w:hAnsi="Arial" w:cs="Arial"/>
          <w:sz w:val="24"/>
          <w:szCs w:val="24"/>
        </w:rPr>
        <w:t xml:space="preserve"> aos empregados, mediante recibo, em, no máximo 30 dias após a emissão dos resultados. </w:t>
      </w:r>
      <w:r w:rsidR="00A33FBF">
        <w:rPr>
          <w:rFonts w:ascii="Arial" w:hAnsi="Arial" w:cs="Arial"/>
          <w:sz w:val="24"/>
          <w:szCs w:val="24"/>
        </w:rPr>
        <w:t>NR-9</w:t>
      </w:r>
      <w:r w:rsidRPr="00A5012E">
        <w:rPr>
          <w:rFonts w:ascii="Arial" w:hAnsi="Arial" w:cs="Arial"/>
          <w:sz w:val="24"/>
          <w:szCs w:val="24"/>
        </w:rPr>
        <w:t>, Anexo 2, item 6.6</w:t>
      </w:r>
    </w:p>
    <w:p w:rsidR="00A5012E" w:rsidRPr="00A5012E" w:rsidRDefault="00A5012E" w:rsidP="00A50058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 xml:space="preserve">O médico coordenador do PCMSO deve organizar e arquivar os hemogramas sob a forma de séries históricas, de fácil compreensão, devendo registrar no PCMSO como estas séries históricas serão constituídas e disponibilizadas. </w:t>
      </w:r>
      <w:r w:rsidR="00A33FBF">
        <w:rPr>
          <w:rFonts w:ascii="Arial" w:hAnsi="Arial" w:cs="Arial"/>
          <w:sz w:val="24"/>
          <w:szCs w:val="24"/>
        </w:rPr>
        <w:t>NR-9</w:t>
      </w:r>
      <w:r w:rsidRPr="00A5012E">
        <w:rPr>
          <w:rFonts w:ascii="Arial" w:hAnsi="Arial" w:cs="Arial"/>
          <w:sz w:val="24"/>
          <w:szCs w:val="24"/>
        </w:rPr>
        <w:t>, Anexo</w:t>
      </w:r>
      <w:r w:rsidR="00A33FBF">
        <w:rPr>
          <w:rFonts w:ascii="Arial" w:hAnsi="Arial" w:cs="Arial"/>
          <w:sz w:val="24"/>
          <w:szCs w:val="24"/>
        </w:rPr>
        <w:t xml:space="preserve"> </w:t>
      </w:r>
      <w:r w:rsidR="005B4469">
        <w:rPr>
          <w:rFonts w:ascii="Arial" w:hAnsi="Arial" w:cs="Arial"/>
          <w:sz w:val="24"/>
          <w:szCs w:val="24"/>
        </w:rPr>
        <w:t>2, itens 6.3 e</w:t>
      </w:r>
      <w:r w:rsidRPr="00A5012E">
        <w:rPr>
          <w:rFonts w:ascii="Arial" w:hAnsi="Arial" w:cs="Arial"/>
          <w:sz w:val="24"/>
          <w:szCs w:val="24"/>
        </w:rPr>
        <w:t xml:space="preserve"> 6.4.</w:t>
      </w:r>
    </w:p>
    <w:p w:rsidR="00A5012E" w:rsidRPr="00A5012E" w:rsidRDefault="00A33FBF" w:rsidP="00A50058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Manter </w:t>
      </w:r>
      <w:r w:rsidR="005F19CC">
        <w:rPr>
          <w:rFonts w:ascii="Arial" w:hAnsi="Arial" w:cs="Arial"/>
          <w:sz w:val="24"/>
          <w:szCs w:val="24"/>
        </w:rPr>
        <w:t>as F</w:t>
      </w:r>
      <w:r w:rsidR="00A5012E" w:rsidRPr="00A5012E">
        <w:rPr>
          <w:rFonts w:ascii="Arial" w:hAnsi="Arial" w:cs="Arial"/>
          <w:sz w:val="24"/>
          <w:szCs w:val="24"/>
        </w:rPr>
        <w:t>icha</w:t>
      </w:r>
      <w:r w:rsidR="005F19CC">
        <w:rPr>
          <w:rFonts w:ascii="Arial" w:hAnsi="Arial" w:cs="Arial"/>
          <w:sz w:val="24"/>
          <w:szCs w:val="24"/>
        </w:rPr>
        <w:t>s com Dados de Segurança de Produto Q</w:t>
      </w:r>
      <w:r w:rsidR="00A5012E" w:rsidRPr="00A5012E">
        <w:rPr>
          <w:rFonts w:ascii="Arial" w:hAnsi="Arial" w:cs="Arial"/>
          <w:sz w:val="24"/>
          <w:szCs w:val="24"/>
        </w:rPr>
        <w:t xml:space="preserve">uímico dos combustíveis à disposição dos trabalhadores, em local de fácil acesso para consulta. </w:t>
      </w:r>
      <w:r>
        <w:rPr>
          <w:rFonts w:ascii="Arial" w:hAnsi="Arial" w:cs="Arial"/>
          <w:sz w:val="24"/>
          <w:szCs w:val="24"/>
        </w:rPr>
        <w:t>NR-9</w:t>
      </w:r>
      <w:r w:rsidR="00A5012E" w:rsidRPr="00A5012E">
        <w:rPr>
          <w:rFonts w:ascii="Arial" w:hAnsi="Arial" w:cs="Arial"/>
          <w:sz w:val="24"/>
          <w:szCs w:val="24"/>
        </w:rPr>
        <w:t>, Anexo</w:t>
      </w:r>
      <w:r>
        <w:rPr>
          <w:rFonts w:ascii="Arial" w:hAnsi="Arial" w:cs="Arial"/>
          <w:sz w:val="24"/>
          <w:szCs w:val="24"/>
        </w:rPr>
        <w:t xml:space="preserve"> </w:t>
      </w:r>
      <w:r w:rsidR="00A5012E" w:rsidRPr="00A5012E">
        <w:rPr>
          <w:rFonts w:ascii="Arial" w:hAnsi="Arial" w:cs="Arial"/>
          <w:sz w:val="24"/>
          <w:szCs w:val="24"/>
        </w:rPr>
        <w:t>2, item 2.1.7</w:t>
      </w:r>
    </w:p>
    <w:p w:rsidR="00A5012E" w:rsidRPr="00A5012E" w:rsidRDefault="00A5012E" w:rsidP="00A50058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 xml:space="preserve">Elaborar </w:t>
      </w:r>
      <w:r w:rsidRPr="00FE4271">
        <w:rPr>
          <w:rFonts w:ascii="Arial" w:hAnsi="Arial" w:cs="Arial"/>
          <w:sz w:val="24"/>
          <w:szCs w:val="24"/>
          <w:u w:val="single"/>
        </w:rPr>
        <w:t>procedimentos operacionais</w:t>
      </w:r>
      <w:r w:rsidRPr="00A5012E">
        <w:rPr>
          <w:rFonts w:ascii="Arial" w:hAnsi="Arial" w:cs="Arial"/>
          <w:sz w:val="24"/>
          <w:szCs w:val="24"/>
        </w:rPr>
        <w:t xml:space="preserve"> para as atividades com combustíveis, contemplando as etapas de operação e segurança, para cada uma das atividades abaixo: </w:t>
      </w:r>
    </w:p>
    <w:p w:rsidR="00A5012E" w:rsidRPr="00A5012E" w:rsidRDefault="00FE4271" w:rsidP="00FE4271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t>Abastecimento de veículos com combustíveis líquidos contendo benzeno</w:t>
      </w:r>
      <w:r>
        <w:rPr>
          <w:rFonts w:ascii="Arial" w:hAnsi="Arial" w:cs="Arial"/>
          <w:color w:val="000000"/>
          <w:sz w:val="24"/>
          <w:szCs w:val="24"/>
        </w:rPr>
        <w:t xml:space="preserve">, com a </w:t>
      </w:r>
      <w:r w:rsidRPr="00FE4271">
        <w:rPr>
          <w:rFonts w:ascii="Arial" w:hAnsi="Arial" w:cs="Arial"/>
          <w:color w:val="000000"/>
          <w:sz w:val="24"/>
          <w:szCs w:val="24"/>
        </w:rPr>
        <w:t xml:space="preserve">com a indicação da proibição da utilização de a utilização de flanela, estopa e tecidos similares para a contenção de respingos e </w:t>
      </w:r>
      <w:r>
        <w:rPr>
          <w:rFonts w:ascii="Arial" w:hAnsi="Arial" w:cs="Arial"/>
          <w:color w:val="000000"/>
          <w:sz w:val="24"/>
          <w:szCs w:val="24"/>
        </w:rPr>
        <w:t xml:space="preserve">a proibição </w:t>
      </w:r>
      <w:r w:rsidRPr="00FE4271">
        <w:rPr>
          <w:rFonts w:ascii="Arial" w:hAnsi="Arial" w:cs="Arial"/>
          <w:color w:val="000000"/>
          <w:sz w:val="24"/>
          <w:szCs w:val="24"/>
        </w:rPr>
        <w:t>de abastecimento após o desarme automático</w:t>
      </w:r>
      <w:r w:rsidR="00A5012E" w:rsidRPr="00A5012E">
        <w:rPr>
          <w:rFonts w:ascii="Arial" w:hAnsi="Arial" w:cs="Arial"/>
          <w:color w:val="000000"/>
          <w:sz w:val="24"/>
          <w:szCs w:val="24"/>
        </w:rPr>
        <w:t>;</w:t>
      </w:r>
    </w:p>
    <w:p w:rsidR="00A5012E" w:rsidRPr="00A5012E" w:rsidRDefault="00A5012E" w:rsidP="00FE4271">
      <w:pPr>
        <w:pStyle w:val="PargrafodaLista"/>
        <w:numPr>
          <w:ilvl w:val="0"/>
          <w:numId w:val="8"/>
        </w:numPr>
        <w:ind w:hanging="294"/>
        <w:jc w:val="both"/>
        <w:rPr>
          <w:rFonts w:ascii="Arial" w:hAnsi="Arial" w:cs="Arial"/>
          <w:color w:val="000000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t>Limpeza e manutenção operacional de:</w:t>
      </w:r>
    </w:p>
    <w:p w:rsidR="00A5012E" w:rsidRPr="00A5012E" w:rsidRDefault="00A5012E" w:rsidP="000C32F4">
      <w:pPr>
        <w:pStyle w:val="PargrafodaLista"/>
        <w:numPr>
          <w:ilvl w:val="2"/>
          <w:numId w:val="4"/>
        </w:numPr>
        <w:tabs>
          <w:tab w:val="clear" w:pos="1212"/>
          <w:tab w:val="num" w:pos="993"/>
        </w:tabs>
        <w:ind w:left="567" w:firstLine="142"/>
        <w:jc w:val="both"/>
        <w:rPr>
          <w:rFonts w:ascii="Arial" w:hAnsi="Arial" w:cs="Arial"/>
          <w:color w:val="000000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t>reservatório de contenção para tanques (</w:t>
      </w:r>
      <w:proofErr w:type="spellStart"/>
      <w:r w:rsidRPr="00A5012E">
        <w:rPr>
          <w:rFonts w:ascii="Arial" w:hAnsi="Arial" w:cs="Arial"/>
          <w:color w:val="000000"/>
          <w:sz w:val="24"/>
          <w:szCs w:val="24"/>
        </w:rPr>
        <w:t>sump</w:t>
      </w:r>
      <w:proofErr w:type="spellEnd"/>
      <w:r w:rsidRPr="00A5012E">
        <w:rPr>
          <w:rFonts w:ascii="Arial" w:hAnsi="Arial" w:cs="Arial"/>
          <w:color w:val="000000"/>
          <w:sz w:val="24"/>
          <w:szCs w:val="24"/>
        </w:rPr>
        <w:t xml:space="preserve"> de tanque);</w:t>
      </w:r>
    </w:p>
    <w:p w:rsidR="00A5012E" w:rsidRPr="00A5012E" w:rsidRDefault="00A5012E" w:rsidP="000C32F4">
      <w:pPr>
        <w:pStyle w:val="PargrafodaLista"/>
        <w:numPr>
          <w:ilvl w:val="2"/>
          <w:numId w:val="4"/>
        </w:numPr>
        <w:tabs>
          <w:tab w:val="clear" w:pos="1212"/>
          <w:tab w:val="num" w:pos="993"/>
        </w:tabs>
        <w:ind w:left="567" w:firstLine="142"/>
        <w:jc w:val="both"/>
        <w:rPr>
          <w:rFonts w:ascii="Arial" w:hAnsi="Arial" w:cs="Arial"/>
          <w:color w:val="000000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t>reservatório de contenção para bombas (</w:t>
      </w:r>
      <w:proofErr w:type="spellStart"/>
      <w:r w:rsidRPr="00A5012E">
        <w:rPr>
          <w:rFonts w:ascii="Arial" w:hAnsi="Arial" w:cs="Arial"/>
          <w:color w:val="000000"/>
          <w:sz w:val="24"/>
          <w:szCs w:val="24"/>
        </w:rPr>
        <w:t>sump</w:t>
      </w:r>
      <w:proofErr w:type="spellEnd"/>
      <w:r w:rsidRPr="00A5012E">
        <w:rPr>
          <w:rFonts w:ascii="Arial" w:hAnsi="Arial" w:cs="Arial"/>
          <w:color w:val="000000"/>
          <w:sz w:val="24"/>
          <w:szCs w:val="24"/>
        </w:rPr>
        <w:t xml:space="preserve"> de bombas);</w:t>
      </w:r>
    </w:p>
    <w:p w:rsidR="00A5012E" w:rsidRPr="00A5012E" w:rsidRDefault="00A5012E" w:rsidP="000C32F4">
      <w:pPr>
        <w:pStyle w:val="PargrafodaLista"/>
        <w:numPr>
          <w:ilvl w:val="2"/>
          <w:numId w:val="4"/>
        </w:numPr>
        <w:tabs>
          <w:tab w:val="clear" w:pos="1212"/>
          <w:tab w:val="num" w:pos="993"/>
        </w:tabs>
        <w:ind w:left="567" w:firstLine="142"/>
        <w:jc w:val="both"/>
        <w:rPr>
          <w:rFonts w:ascii="Arial" w:hAnsi="Arial" w:cs="Arial"/>
          <w:color w:val="000000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t>canaletas de drenagem;</w:t>
      </w:r>
    </w:p>
    <w:p w:rsidR="00A5012E" w:rsidRPr="00A5012E" w:rsidRDefault="00A5012E" w:rsidP="000C32F4">
      <w:pPr>
        <w:pStyle w:val="PargrafodaLista"/>
        <w:numPr>
          <w:ilvl w:val="2"/>
          <w:numId w:val="4"/>
        </w:numPr>
        <w:tabs>
          <w:tab w:val="clear" w:pos="1212"/>
          <w:tab w:val="num" w:pos="993"/>
        </w:tabs>
        <w:ind w:left="567" w:firstLine="142"/>
        <w:jc w:val="both"/>
        <w:rPr>
          <w:rFonts w:ascii="Arial" w:hAnsi="Arial" w:cs="Arial"/>
          <w:color w:val="000000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t>tanques e tubulações;</w:t>
      </w:r>
    </w:p>
    <w:p w:rsidR="00A5012E" w:rsidRPr="00A5012E" w:rsidRDefault="00A5012E" w:rsidP="000C32F4">
      <w:pPr>
        <w:pStyle w:val="PargrafodaLista"/>
        <w:numPr>
          <w:ilvl w:val="2"/>
          <w:numId w:val="4"/>
        </w:numPr>
        <w:tabs>
          <w:tab w:val="clear" w:pos="1212"/>
          <w:tab w:val="num" w:pos="993"/>
        </w:tabs>
        <w:ind w:left="567" w:firstLine="142"/>
        <w:jc w:val="both"/>
        <w:rPr>
          <w:rFonts w:ascii="Arial" w:hAnsi="Arial" w:cs="Arial"/>
          <w:color w:val="000000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t>caixa separadora de água-óleo (SAO);</w:t>
      </w:r>
    </w:p>
    <w:p w:rsidR="00A5012E" w:rsidRPr="00A5012E" w:rsidRDefault="00A5012E" w:rsidP="000C32F4">
      <w:pPr>
        <w:pStyle w:val="PargrafodaLista"/>
        <w:numPr>
          <w:ilvl w:val="2"/>
          <w:numId w:val="4"/>
        </w:numPr>
        <w:tabs>
          <w:tab w:val="clear" w:pos="1212"/>
          <w:tab w:val="num" w:pos="993"/>
        </w:tabs>
        <w:ind w:left="567" w:firstLine="142"/>
        <w:jc w:val="both"/>
        <w:rPr>
          <w:rFonts w:ascii="Arial" w:hAnsi="Arial" w:cs="Arial"/>
          <w:color w:val="000000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t>caixas de passagem para sistemas eletroeletrônicos;</w:t>
      </w:r>
    </w:p>
    <w:p w:rsidR="00A5012E" w:rsidRPr="00A5012E" w:rsidRDefault="00A5012E" w:rsidP="000C32F4">
      <w:pPr>
        <w:pStyle w:val="PargrafodaLista"/>
        <w:numPr>
          <w:ilvl w:val="2"/>
          <w:numId w:val="4"/>
        </w:numPr>
        <w:tabs>
          <w:tab w:val="clear" w:pos="1212"/>
          <w:tab w:val="num" w:pos="993"/>
        </w:tabs>
        <w:ind w:left="567" w:firstLine="142"/>
        <w:jc w:val="both"/>
        <w:rPr>
          <w:rFonts w:ascii="Arial" w:hAnsi="Arial" w:cs="Arial"/>
          <w:color w:val="000000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t>aferição de bombas.</w:t>
      </w:r>
    </w:p>
    <w:p w:rsidR="00FE4271" w:rsidRPr="00FE4271" w:rsidRDefault="00A5012E" w:rsidP="00FE4271">
      <w:pPr>
        <w:pStyle w:val="PargrafodaLista"/>
        <w:numPr>
          <w:ilvl w:val="0"/>
          <w:numId w:val="8"/>
        </w:numPr>
        <w:ind w:hanging="294"/>
        <w:jc w:val="both"/>
        <w:rPr>
          <w:rFonts w:ascii="Arial" w:hAnsi="Arial" w:cs="Arial"/>
          <w:color w:val="000000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t xml:space="preserve">De emergência em casos de extravasamento de combustíveis líquidos contendo benzeno, atingindo pisos, vestimentas </w:t>
      </w:r>
      <w:r w:rsidRPr="00FE4271">
        <w:rPr>
          <w:rFonts w:ascii="Arial" w:hAnsi="Arial" w:cs="Arial"/>
          <w:color w:val="000000"/>
          <w:sz w:val="24"/>
          <w:szCs w:val="24"/>
        </w:rPr>
        <w:t>dos trabalhadores e o corpo dos trabalhadores, especialmente os olhos.</w:t>
      </w:r>
    </w:p>
    <w:p w:rsidR="00A5012E" w:rsidRPr="00FE4271" w:rsidRDefault="00FE4271" w:rsidP="00FE4271">
      <w:pPr>
        <w:pStyle w:val="PargrafodaLista"/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d. </w:t>
      </w:r>
      <w:r w:rsidR="00A5012E" w:rsidRPr="00FE4271">
        <w:rPr>
          <w:rFonts w:ascii="Arial" w:hAnsi="Arial" w:cs="Arial"/>
          <w:color w:val="000000"/>
          <w:sz w:val="24"/>
          <w:szCs w:val="24"/>
        </w:rPr>
        <w:t>Medição de tanques com régua e aferição de bombas de combustível líquido contendo benzeno</w:t>
      </w:r>
    </w:p>
    <w:p w:rsidR="00A5012E" w:rsidRPr="00A5012E" w:rsidRDefault="00FE4271" w:rsidP="00FE4271">
      <w:pPr>
        <w:pStyle w:val="PargrafodaLista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e. </w:t>
      </w:r>
      <w:r w:rsidR="00A5012E" w:rsidRPr="00A5012E">
        <w:rPr>
          <w:rFonts w:ascii="Arial" w:hAnsi="Arial" w:cs="Arial"/>
          <w:color w:val="000000"/>
          <w:sz w:val="24"/>
          <w:szCs w:val="24"/>
        </w:rPr>
        <w:t>Recebimento de combustíveis líquidos contendo benzeno, contemplando minimamente:</w:t>
      </w:r>
    </w:p>
    <w:p w:rsidR="00A5012E" w:rsidRPr="00A5012E" w:rsidRDefault="00A5012E" w:rsidP="000C32F4">
      <w:pPr>
        <w:pStyle w:val="PargrafodaLista"/>
        <w:numPr>
          <w:ilvl w:val="2"/>
          <w:numId w:val="5"/>
        </w:numPr>
        <w:tabs>
          <w:tab w:val="clear" w:pos="1212"/>
          <w:tab w:val="num" w:pos="993"/>
        </w:tabs>
        <w:ind w:left="709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t>Identificação e qualificação do profissional responsável pela operação;</w:t>
      </w:r>
    </w:p>
    <w:p w:rsidR="00A5012E" w:rsidRPr="00A5012E" w:rsidRDefault="00A5012E" w:rsidP="000C32F4">
      <w:pPr>
        <w:pStyle w:val="PargrafodaLista"/>
        <w:numPr>
          <w:ilvl w:val="2"/>
          <w:numId w:val="5"/>
        </w:numPr>
        <w:tabs>
          <w:tab w:val="clear" w:pos="1212"/>
          <w:tab w:val="num" w:pos="993"/>
        </w:tabs>
        <w:ind w:left="709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t>Isolamento da área e aterramento;</w:t>
      </w:r>
    </w:p>
    <w:p w:rsidR="00A5012E" w:rsidRPr="00A5012E" w:rsidRDefault="00A5012E" w:rsidP="000C32F4">
      <w:pPr>
        <w:pStyle w:val="PargrafodaLista"/>
        <w:numPr>
          <w:ilvl w:val="2"/>
          <w:numId w:val="5"/>
        </w:numPr>
        <w:tabs>
          <w:tab w:val="clear" w:pos="1212"/>
          <w:tab w:val="num" w:pos="993"/>
        </w:tabs>
        <w:ind w:left="709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t>Cuidados durante a abertura do tanque;</w:t>
      </w:r>
    </w:p>
    <w:p w:rsidR="00A5012E" w:rsidRPr="00A5012E" w:rsidRDefault="00A5012E" w:rsidP="000C32F4">
      <w:pPr>
        <w:pStyle w:val="PargrafodaLista"/>
        <w:numPr>
          <w:ilvl w:val="2"/>
          <w:numId w:val="5"/>
        </w:numPr>
        <w:tabs>
          <w:tab w:val="clear" w:pos="1212"/>
          <w:tab w:val="num" w:pos="993"/>
        </w:tabs>
        <w:ind w:left="709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t>Equipamentos de proteção coletiva e individual;</w:t>
      </w:r>
    </w:p>
    <w:p w:rsidR="00A5012E" w:rsidRPr="00A5012E" w:rsidRDefault="00A5012E" w:rsidP="000C32F4">
      <w:pPr>
        <w:pStyle w:val="PargrafodaLista"/>
        <w:numPr>
          <w:ilvl w:val="2"/>
          <w:numId w:val="5"/>
        </w:numPr>
        <w:tabs>
          <w:tab w:val="clear" w:pos="1212"/>
          <w:tab w:val="num" w:pos="993"/>
        </w:tabs>
        <w:ind w:left="709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t>Coleta, análise e armazenamento de amostras;</w:t>
      </w:r>
    </w:p>
    <w:p w:rsidR="00A5012E" w:rsidRPr="00A5012E" w:rsidRDefault="00BC5954" w:rsidP="000C32F4">
      <w:pPr>
        <w:pStyle w:val="PargrafodaLista"/>
        <w:numPr>
          <w:ilvl w:val="2"/>
          <w:numId w:val="5"/>
        </w:numPr>
        <w:tabs>
          <w:tab w:val="clear" w:pos="1212"/>
          <w:tab w:val="num" w:pos="993"/>
        </w:tabs>
        <w:ind w:left="709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Descarregamento;</w:t>
      </w:r>
    </w:p>
    <w:p w:rsidR="00A5012E" w:rsidRPr="00A5012E" w:rsidRDefault="00A5012E" w:rsidP="00211F17">
      <w:pPr>
        <w:pStyle w:val="PargrafodaLista"/>
        <w:numPr>
          <w:ilvl w:val="0"/>
          <w:numId w:val="7"/>
        </w:numPr>
        <w:tabs>
          <w:tab w:val="num" w:pos="993"/>
        </w:tabs>
        <w:ind w:left="993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t>Manuseio, acondicionamento e descarte de líquidos e resíduos sólidos contaminados com derivad</w:t>
      </w:r>
      <w:r w:rsidR="00BC5954">
        <w:rPr>
          <w:rFonts w:ascii="Arial" w:hAnsi="Arial" w:cs="Arial"/>
          <w:color w:val="000000"/>
          <w:sz w:val="24"/>
          <w:szCs w:val="24"/>
        </w:rPr>
        <w:t>os de petróleo contendo benzeno, conforme NR-9, Anexo 2, itens 8.1 e 8.2.</w:t>
      </w:r>
    </w:p>
    <w:p w:rsidR="00A5012E" w:rsidRPr="00A5012E" w:rsidRDefault="00A5012E" w:rsidP="00131FC1">
      <w:pPr>
        <w:pStyle w:val="PargrafodaLista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color w:val="000000"/>
          <w:sz w:val="24"/>
          <w:szCs w:val="24"/>
        </w:rPr>
        <w:lastRenderedPageBreak/>
        <w:t xml:space="preserve">Os trabalhadores devem ser capacitados sobre os procedimentos referidos no item anterior, devendo a empresa documentar essas capacitações. </w:t>
      </w:r>
      <w:r w:rsidR="00A33FBF">
        <w:rPr>
          <w:rFonts w:ascii="Arial" w:hAnsi="Arial" w:cs="Arial"/>
          <w:sz w:val="24"/>
          <w:szCs w:val="24"/>
        </w:rPr>
        <w:t>NR-9</w:t>
      </w:r>
      <w:r w:rsidRPr="00A5012E">
        <w:rPr>
          <w:rFonts w:ascii="Arial" w:hAnsi="Arial" w:cs="Arial"/>
          <w:sz w:val="24"/>
          <w:szCs w:val="24"/>
        </w:rPr>
        <w:t>, Anexo 2, item 2.1.8.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 xml:space="preserve">Destinar uma </w:t>
      </w:r>
      <w:r w:rsidRPr="003D2A2F">
        <w:rPr>
          <w:rFonts w:ascii="Arial" w:hAnsi="Arial" w:cs="Arial"/>
          <w:sz w:val="24"/>
          <w:szCs w:val="24"/>
          <w:u w:val="single"/>
        </w:rPr>
        <w:t>área exclusiva para análise e armazenamento de amostras coletadas</w:t>
      </w:r>
      <w:r w:rsidRPr="00A5012E">
        <w:rPr>
          <w:rFonts w:ascii="Arial" w:hAnsi="Arial" w:cs="Arial"/>
          <w:sz w:val="24"/>
          <w:szCs w:val="24"/>
        </w:rPr>
        <w:t xml:space="preserve">. Neste local não pode haver presença regular de trabalhadores ou realização de quaisquer atividades, exceto a análise de amostras. Deve ser uma área afastada e isolada dos outros setores da empresa e possuir ventilação e/ou exaustão que impeçam o acúmulo de vapores orgânicos no interior da área. </w:t>
      </w:r>
      <w:r w:rsidR="00A33FBF">
        <w:rPr>
          <w:rFonts w:ascii="Arial" w:hAnsi="Arial" w:cs="Arial"/>
          <w:sz w:val="24"/>
          <w:szCs w:val="24"/>
        </w:rPr>
        <w:t>NR-9</w:t>
      </w:r>
      <w:r w:rsidRPr="00A5012E">
        <w:rPr>
          <w:rFonts w:ascii="Arial" w:hAnsi="Arial" w:cs="Arial"/>
          <w:sz w:val="24"/>
          <w:szCs w:val="24"/>
        </w:rPr>
        <w:t>, Anexo 2, itens 9.5</w:t>
      </w:r>
      <w:r w:rsidR="003D2A2F">
        <w:rPr>
          <w:rFonts w:ascii="Arial" w:hAnsi="Arial" w:cs="Arial"/>
          <w:sz w:val="24"/>
          <w:szCs w:val="24"/>
        </w:rPr>
        <w:t>, “</w:t>
      </w:r>
      <w:r w:rsidRPr="00A5012E">
        <w:rPr>
          <w:rFonts w:ascii="Arial" w:hAnsi="Arial" w:cs="Arial"/>
          <w:sz w:val="24"/>
          <w:szCs w:val="24"/>
        </w:rPr>
        <w:t>c</w:t>
      </w:r>
      <w:r w:rsidR="003D2A2F">
        <w:rPr>
          <w:rFonts w:ascii="Arial" w:hAnsi="Arial" w:cs="Arial"/>
          <w:sz w:val="24"/>
          <w:szCs w:val="24"/>
        </w:rPr>
        <w:t>”,</w:t>
      </w:r>
      <w:r w:rsidRPr="00A5012E">
        <w:rPr>
          <w:rFonts w:ascii="Arial" w:hAnsi="Arial" w:cs="Arial"/>
          <w:sz w:val="24"/>
          <w:szCs w:val="24"/>
        </w:rPr>
        <w:t xml:space="preserve"> e 9.9.</w:t>
      </w:r>
    </w:p>
    <w:p w:rsidR="00A5012E" w:rsidRPr="007A4935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7A4935">
        <w:rPr>
          <w:rFonts w:ascii="Arial" w:hAnsi="Arial" w:cs="Arial"/>
          <w:sz w:val="24"/>
          <w:szCs w:val="24"/>
        </w:rPr>
        <w:t xml:space="preserve">Proibir, através de procedimento escrito explicando os motivos e dando ciência a todos os empregados, a utilização de flanela, estopa e tecidos similares para a contenção de respingos e extravasamentos nas atividades de abastecimento e outras atividades que possibilitem respingos ou extravasamentos de combustíveis líquidos. </w:t>
      </w:r>
      <w:r w:rsidR="00A33FBF">
        <w:rPr>
          <w:rFonts w:ascii="Arial" w:hAnsi="Arial" w:cs="Arial"/>
          <w:sz w:val="24"/>
          <w:szCs w:val="24"/>
        </w:rPr>
        <w:t>NR-9</w:t>
      </w:r>
      <w:r w:rsidRPr="007A4935">
        <w:rPr>
          <w:rFonts w:ascii="Arial" w:hAnsi="Arial" w:cs="Arial"/>
          <w:sz w:val="24"/>
          <w:szCs w:val="24"/>
        </w:rPr>
        <w:t>, Anexo 2, itens 9.6 e 9.7.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 xml:space="preserve">Fornecer toalhas de papel absorvente e luvas impermeáveis aos trabalhadores, para que sejam utilizadas na limpeza de superfícies contaminadas com combustíveis líquidos contendo benzeno. </w:t>
      </w:r>
      <w:r w:rsidR="00A33FBF">
        <w:rPr>
          <w:rFonts w:ascii="Arial" w:hAnsi="Arial" w:cs="Arial"/>
          <w:sz w:val="24"/>
          <w:szCs w:val="24"/>
        </w:rPr>
        <w:t>NR-9</w:t>
      </w:r>
      <w:r w:rsidRPr="00A5012E">
        <w:rPr>
          <w:rFonts w:ascii="Arial" w:hAnsi="Arial" w:cs="Arial"/>
          <w:sz w:val="24"/>
          <w:szCs w:val="24"/>
        </w:rPr>
        <w:t>, Anexo 2, item 9.8.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3D2A2F">
        <w:rPr>
          <w:rFonts w:ascii="Arial" w:hAnsi="Arial" w:cs="Arial"/>
          <w:sz w:val="24"/>
          <w:szCs w:val="24"/>
          <w:u w:val="single"/>
        </w:rPr>
        <w:t>Fornecer gratuitamente aos empregados uniforme e calçados</w:t>
      </w:r>
      <w:r w:rsidRPr="00A5012E">
        <w:rPr>
          <w:rFonts w:ascii="Arial" w:hAnsi="Arial" w:cs="Arial"/>
          <w:sz w:val="24"/>
          <w:szCs w:val="24"/>
        </w:rPr>
        <w:t xml:space="preserve"> de trabalho adequado aos riscos. </w:t>
      </w:r>
      <w:r w:rsidR="00A33FBF">
        <w:rPr>
          <w:rFonts w:ascii="Arial" w:hAnsi="Arial" w:cs="Arial"/>
          <w:sz w:val="24"/>
          <w:szCs w:val="24"/>
        </w:rPr>
        <w:t>NR-9</w:t>
      </w:r>
      <w:r w:rsidRPr="00A5012E">
        <w:rPr>
          <w:rFonts w:ascii="Arial" w:hAnsi="Arial" w:cs="Arial"/>
          <w:sz w:val="24"/>
          <w:szCs w:val="24"/>
        </w:rPr>
        <w:t>, Anexo 2, item 11.2.</w:t>
      </w:r>
    </w:p>
    <w:p w:rsidR="00A5012E" w:rsidRPr="00A5012E" w:rsidRDefault="00350A46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5012E" w:rsidRPr="00A5012E">
        <w:rPr>
          <w:rFonts w:ascii="Arial" w:hAnsi="Arial" w:cs="Arial"/>
          <w:sz w:val="24"/>
          <w:szCs w:val="24"/>
        </w:rPr>
        <w:t>esponsabilizar</w:t>
      </w:r>
      <w:r>
        <w:rPr>
          <w:rFonts w:ascii="Arial" w:hAnsi="Arial" w:cs="Arial"/>
          <w:sz w:val="24"/>
          <w:szCs w:val="24"/>
        </w:rPr>
        <w:t>-se</w:t>
      </w:r>
      <w:r w:rsidR="00A5012E" w:rsidRPr="00A5012E">
        <w:rPr>
          <w:rFonts w:ascii="Arial" w:hAnsi="Arial" w:cs="Arial"/>
          <w:sz w:val="24"/>
          <w:szCs w:val="24"/>
        </w:rPr>
        <w:t xml:space="preserve"> pela higienização dos uniformes, que dever</w:t>
      </w:r>
      <w:r w:rsidR="00CD0262">
        <w:rPr>
          <w:rFonts w:ascii="Arial" w:hAnsi="Arial" w:cs="Arial"/>
          <w:sz w:val="24"/>
          <w:szCs w:val="24"/>
        </w:rPr>
        <w:t xml:space="preserve">á ser realizada com freqüência </w:t>
      </w:r>
      <w:r w:rsidR="00A5012E" w:rsidRPr="00A5012E">
        <w:rPr>
          <w:rFonts w:ascii="Arial" w:hAnsi="Arial" w:cs="Arial"/>
          <w:sz w:val="24"/>
          <w:szCs w:val="24"/>
        </w:rPr>
        <w:t xml:space="preserve">mínima semanal. </w:t>
      </w:r>
      <w:r w:rsidR="00A33FBF">
        <w:rPr>
          <w:rFonts w:ascii="Arial" w:hAnsi="Arial" w:cs="Arial"/>
          <w:sz w:val="24"/>
          <w:szCs w:val="24"/>
        </w:rPr>
        <w:t>NR-9</w:t>
      </w:r>
      <w:r w:rsidR="00A5012E" w:rsidRPr="00A5012E">
        <w:rPr>
          <w:rFonts w:ascii="Arial" w:hAnsi="Arial" w:cs="Arial"/>
          <w:sz w:val="24"/>
          <w:szCs w:val="24"/>
        </w:rPr>
        <w:t>, Anexo</w:t>
      </w:r>
      <w:r w:rsidR="00CD0262">
        <w:rPr>
          <w:rFonts w:ascii="Arial" w:hAnsi="Arial" w:cs="Arial"/>
          <w:sz w:val="24"/>
          <w:szCs w:val="24"/>
        </w:rPr>
        <w:t xml:space="preserve"> </w:t>
      </w:r>
      <w:r w:rsidR="00A5012E" w:rsidRPr="00A5012E">
        <w:rPr>
          <w:rFonts w:ascii="Arial" w:hAnsi="Arial" w:cs="Arial"/>
          <w:sz w:val="24"/>
          <w:szCs w:val="24"/>
        </w:rPr>
        <w:t>2, item 11.3.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3D2A2F">
        <w:rPr>
          <w:rFonts w:ascii="Arial" w:hAnsi="Arial" w:cs="Arial"/>
          <w:sz w:val="24"/>
          <w:szCs w:val="24"/>
          <w:u w:val="single"/>
        </w:rPr>
        <w:t>Abster-se de promover o desvio de função de frentistas e outros trabalhadores determinando a lavagem dos uniformes</w:t>
      </w:r>
      <w:r w:rsidRPr="00A5012E">
        <w:rPr>
          <w:rFonts w:ascii="Arial" w:hAnsi="Arial" w:cs="Arial"/>
          <w:sz w:val="24"/>
          <w:szCs w:val="24"/>
        </w:rPr>
        <w:t xml:space="preserve"> e</w:t>
      </w:r>
      <w:r w:rsidR="00CD0262">
        <w:rPr>
          <w:rFonts w:ascii="Arial" w:hAnsi="Arial" w:cs="Arial"/>
          <w:sz w:val="24"/>
          <w:szCs w:val="24"/>
        </w:rPr>
        <w:t xml:space="preserve"> </w:t>
      </w:r>
      <w:r w:rsidRPr="00A5012E">
        <w:rPr>
          <w:rFonts w:ascii="Arial" w:hAnsi="Arial" w:cs="Arial"/>
          <w:sz w:val="24"/>
          <w:szCs w:val="24"/>
        </w:rPr>
        <w:t>proibir a lavagem das roupas nas próprias residências dos trabalhadores ou nas residências de terceiros, evitando-se a transferência dos riscos da lavagem dos uniformes contaminados.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 xml:space="preserve">Manter um estoque de uniformes para substituição imediata, de no mínimo 1/3 do efetivo de trabalhadores, para as situações onde ocorra derramamento de combustíveis contendo benzeno nos uniformes dos trabalhadores. </w:t>
      </w:r>
      <w:r w:rsidR="00A33FBF">
        <w:rPr>
          <w:rFonts w:ascii="Arial" w:hAnsi="Arial" w:cs="Arial"/>
          <w:sz w:val="24"/>
          <w:szCs w:val="24"/>
        </w:rPr>
        <w:t>NR-9</w:t>
      </w:r>
      <w:r w:rsidRPr="00A5012E">
        <w:rPr>
          <w:rFonts w:ascii="Arial" w:hAnsi="Arial" w:cs="Arial"/>
          <w:sz w:val="24"/>
          <w:szCs w:val="24"/>
        </w:rPr>
        <w:t>, Anexo2, item 11.4.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>Fornecer, higienizar, treinar os trabalhadores e exigir o uso dos seguintes equipamentos de proteção individual - EPI: Equipamento de proteção respiratória (máscara com filtro para vapores orgânicos) e óculos de proteção, para as atividades de coleta e análise de amostras, medição volumétrica de tanques, manutenção de bombas e tanques. Os filtros devem ser trocados com a periodicidade estabelecida pelo fabricante e IN</w:t>
      </w:r>
      <w:r w:rsidR="00EB6D8C">
        <w:rPr>
          <w:rFonts w:ascii="Arial" w:hAnsi="Arial" w:cs="Arial"/>
          <w:sz w:val="24"/>
          <w:szCs w:val="24"/>
        </w:rPr>
        <w:t xml:space="preserve"> nº </w:t>
      </w:r>
      <w:r w:rsidRPr="00A5012E">
        <w:rPr>
          <w:rFonts w:ascii="Arial" w:hAnsi="Arial" w:cs="Arial"/>
          <w:sz w:val="24"/>
          <w:szCs w:val="24"/>
        </w:rPr>
        <w:t xml:space="preserve">1/94; Luvas impermeáveis de cano longo para a coleta e análise de amostras; </w:t>
      </w:r>
      <w:r w:rsidR="00A33FBF">
        <w:rPr>
          <w:rFonts w:ascii="Arial" w:hAnsi="Arial" w:cs="Arial"/>
          <w:sz w:val="24"/>
          <w:szCs w:val="24"/>
        </w:rPr>
        <w:t>NR-9</w:t>
      </w:r>
      <w:r w:rsidRPr="00A5012E">
        <w:rPr>
          <w:rFonts w:ascii="Arial" w:hAnsi="Arial" w:cs="Arial"/>
          <w:sz w:val="24"/>
          <w:szCs w:val="24"/>
        </w:rPr>
        <w:t>, Anexo 2, item 12.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>Afixar sinalização, em local visível, na altura das bombas de abastecimento de combustíveis líquidos contendo benzeno, nas dimensões de 20X14 cm, com os dizeres: “A GASOLINA CONTÉM BENZENO, SUBSTÂNCIA CANCERÍGENA. RISCO À SAÚDE.”</w:t>
      </w:r>
      <w:r w:rsidR="00A33FBF">
        <w:rPr>
          <w:rFonts w:ascii="Arial" w:hAnsi="Arial" w:cs="Arial"/>
          <w:sz w:val="24"/>
          <w:szCs w:val="24"/>
        </w:rPr>
        <w:t>NR-9</w:t>
      </w:r>
      <w:r w:rsidRPr="00A5012E">
        <w:rPr>
          <w:rFonts w:ascii="Arial" w:hAnsi="Arial" w:cs="Arial"/>
          <w:sz w:val="24"/>
          <w:szCs w:val="24"/>
        </w:rPr>
        <w:t>, Anexo 2, item 13.1.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>Todas as bombas de abastecimento de combustíveis</w:t>
      </w:r>
      <w:r w:rsidR="00EB6D8C">
        <w:rPr>
          <w:rFonts w:ascii="Arial" w:hAnsi="Arial" w:cs="Arial"/>
          <w:sz w:val="24"/>
          <w:szCs w:val="24"/>
        </w:rPr>
        <w:t xml:space="preserve"> </w:t>
      </w:r>
      <w:r w:rsidRPr="00A5012E">
        <w:rPr>
          <w:rFonts w:ascii="Arial" w:hAnsi="Arial" w:cs="Arial"/>
          <w:sz w:val="24"/>
          <w:szCs w:val="24"/>
        </w:rPr>
        <w:t xml:space="preserve">líquidos contendo benzeno devem estar equipadas com bicos </w:t>
      </w:r>
      <w:r w:rsidR="003D2A2F" w:rsidRPr="00A5012E">
        <w:rPr>
          <w:rFonts w:ascii="Arial" w:hAnsi="Arial" w:cs="Arial"/>
          <w:sz w:val="24"/>
          <w:szCs w:val="24"/>
        </w:rPr>
        <w:t>automáticos</w:t>
      </w:r>
      <w:r w:rsidRPr="00A5012E">
        <w:rPr>
          <w:rFonts w:ascii="Arial" w:hAnsi="Arial" w:cs="Arial"/>
          <w:sz w:val="24"/>
          <w:szCs w:val="24"/>
        </w:rPr>
        <w:t xml:space="preserve">. </w:t>
      </w:r>
      <w:r w:rsidR="00A33FBF">
        <w:rPr>
          <w:rFonts w:ascii="Arial" w:hAnsi="Arial" w:cs="Arial"/>
          <w:sz w:val="24"/>
          <w:szCs w:val="24"/>
        </w:rPr>
        <w:t>NR-9</w:t>
      </w:r>
      <w:r w:rsidRPr="00A5012E">
        <w:rPr>
          <w:rFonts w:ascii="Arial" w:hAnsi="Arial" w:cs="Arial"/>
          <w:sz w:val="24"/>
          <w:szCs w:val="24"/>
        </w:rPr>
        <w:t>, Anexo</w:t>
      </w:r>
      <w:r w:rsidR="00EB6D8C">
        <w:rPr>
          <w:rFonts w:ascii="Arial" w:hAnsi="Arial" w:cs="Arial"/>
          <w:sz w:val="24"/>
          <w:szCs w:val="24"/>
        </w:rPr>
        <w:t xml:space="preserve"> </w:t>
      </w:r>
      <w:r w:rsidRPr="00A5012E">
        <w:rPr>
          <w:rFonts w:ascii="Arial" w:hAnsi="Arial" w:cs="Arial"/>
          <w:sz w:val="24"/>
          <w:szCs w:val="24"/>
        </w:rPr>
        <w:t>2, item 9.4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lastRenderedPageBreak/>
        <w:t xml:space="preserve">Proibir, através de documento, por escrito, o abastecimento de veículos após o desarme do sistema automático e comunicar esta proibição aos consumidores, através de sinalização. </w:t>
      </w:r>
      <w:r w:rsidR="00A33FBF">
        <w:rPr>
          <w:rFonts w:ascii="Arial" w:hAnsi="Arial" w:cs="Arial"/>
          <w:sz w:val="24"/>
          <w:szCs w:val="24"/>
        </w:rPr>
        <w:t>NR-9</w:t>
      </w:r>
      <w:r w:rsidRPr="00A5012E">
        <w:rPr>
          <w:rFonts w:ascii="Arial" w:hAnsi="Arial" w:cs="Arial"/>
          <w:sz w:val="24"/>
          <w:szCs w:val="24"/>
        </w:rPr>
        <w:t>, Anexo</w:t>
      </w:r>
      <w:r w:rsidR="00EB6D8C">
        <w:rPr>
          <w:rFonts w:ascii="Arial" w:hAnsi="Arial" w:cs="Arial"/>
          <w:sz w:val="24"/>
          <w:szCs w:val="24"/>
        </w:rPr>
        <w:t xml:space="preserve"> </w:t>
      </w:r>
      <w:r w:rsidRPr="00A5012E">
        <w:rPr>
          <w:rFonts w:ascii="Arial" w:hAnsi="Arial" w:cs="Arial"/>
          <w:sz w:val="24"/>
          <w:szCs w:val="24"/>
        </w:rPr>
        <w:t>2, item 9.5.</w:t>
      </w:r>
    </w:p>
    <w:p w:rsidR="00A5012E" w:rsidRPr="00A5012E" w:rsidRDefault="005C2FC6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Confeccionar e manter</w:t>
      </w:r>
      <w:r w:rsidR="00A5012E" w:rsidRPr="00A5012E">
        <w:rPr>
          <w:rFonts w:ascii="Arial" w:hAnsi="Arial" w:cs="Arial"/>
          <w:sz w:val="24"/>
          <w:szCs w:val="24"/>
        </w:rPr>
        <w:t xml:space="preserve"> esquemas unifilares atualizados das instalações elétricas com memorial descritivo, com definição de áreas classificadas, com as especificações do sistema de aterramento e demais dispositivos de proteção, a exemplo do dispositivo diferencial residual (DR) em áreas úmidas e o sistema de proteção contra descargas atmosféricas - SPDA. NR</w:t>
      </w:r>
      <w:r w:rsidR="004F7406">
        <w:rPr>
          <w:rFonts w:ascii="Arial" w:hAnsi="Arial" w:cs="Arial"/>
          <w:sz w:val="24"/>
          <w:szCs w:val="24"/>
        </w:rPr>
        <w:t>-</w:t>
      </w:r>
      <w:r w:rsidR="00A5012E" w:rsidRPr="00A5012E">
        <w:rPr>
          <w:rFonts w:ascii="Arial" w:hAnsi="Arial" w:cs="Arial"/>
          <w:sz w:val="24"/>
          <w:szCs w:val="24"/>
        </w:rPr>
        <w:t>10, item 10.2.3.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>Relatório atualizado de inspeção dos compressores de ar, em conformidade com o item 13.5.4.13 da NR 13.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>Fornecer assentos de trabalho para os caixas de pista que atendam os requisitos mínimos de conforto do item 17.3.3 da NR</w:t>
      </w:r>
      <w:r w:rsidR="004F7406">
        <w:rPr>
          <w:rFonts w:ascii="Arial" w:hAnsi="Arial" w:cs="Arial"/>
          <w:sz w:val="24"/>
          <w:szCs w:val="24"/>
        </w:rPr>
        <w:t>-</w:t>
      </w:r>
      <w:r w:rsidRPr="00A5012E">
        <w:rPr>
          <w:rFonts w:ascii="Arial" w:hAnsi="Arial" w:cs="Arial"/>
          <w:sz w:val="24"/>
          <w:szCs w:val="24"/>
        </w:rPr>
        <w:t>17.</w:t>
      </w:r>
    </w:p>
    <w:p w:rsidR="00A5012E" w:rsidRPr="00EA72A4" w:rsidRDefault="00EA72A4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EA72A4">
        <w:rPr>
          <w:rFonts w:ascii="Arial" w:eastAsia="Calibri" w:hAnsi="Arial" w:cs="Arial"/>
          <w:sz w:val="24"/>
          <w:szCs w:val="24"/>
        </w:rPr>
        <w:t>Para as atividades em que os trabalhos devam ser realizados de pé</w:t>
      </w:r>
      <w:r w:rsidRPr="00EA72A4">
        <w:rPr>
          <w:rFonts w:ascii="Arial" w:hAnsi="Arial" w:cs="Arial"/>
          <w:sz w:val="24"/>
          <w:szCs w:val="24"/>
        </w:rPr>
        <w:t xml:space="preserve"> f</w:t>
      </w:r>
      <w:r w:rsidR="00A5012E" w:rsidRPr="00EA72A4">
        <w:rPr>
          <w:rFonts w:ascii="Arial" w:hAnsi="Arial" w:cs="Arial"/>
          <w:sz w:val="24"/>
          <w:szCs w:val="24"/>
        </w:rPr>
        <w:t>ornecer assentos para descanso em locais que possam ser utilizados por todos os trabalhadores durante as pausas. NR</w:t>
      </w:r>
      <w:r w:rsidR="004F7406">
        <w:rPr>
          <w:rFonts w:ascii="Arial" w:hAnsi="Arial" w:cs="Arial"/>
          <w:sz w:val="24"/>
          <w:szCs w:val="24"/>
        </w:rPr>
        <w:t>-</w:t>
      </w:r>
      <w:r w:rsidR="00A5012E" w:rsidRPr="00EA72A4">
        <w:rPr>
          <w:rFonts w:ascii="Arial" w:hAnsi="Arial" w:cs="Arial"/>
          <w:sz w:val="24"/>
          <w:szCs w:val="24"/>
        </w:rPr>
        <w:t>17, item 17.3.5.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>Apresentar Projeto da Instalação conforme item 20.5 da NR</w:t>
      </w:r>
      <w:r w:rsidR="004F7406">
        <w:rPr>
          <w:rFonts w:ascii="Arial" w:hAnsi="Arial" w:cs="Arial"/>
          <w:sz w:val="24"/>
          <w:szCs w:val="24"/>
        </w:rPr>
        <w:t>-</w:t>
      </w:r>
      <w:r w:rsidRPr="00A5012E">
        <w:rPr>
          <w:rFonts w:ascii="Arial" w:hAnsi="Arial" w:cs="Arial"/>
          <w:sz w:val="24"/>
          <w:szCs w:val="24"/>
        </w:rPr>
        <w:t>20.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>Apresentar certificados de capacitação conforme item 20.11.17.1 da NR</w:t>
      </w:r>
      <w:r w:rsidR="004F7406">
        <w:rPr>
          <w:rFonts w:ascii="Arial" w:hAnsi="Arial" w:cs="Arial"/>
          <w:sz w:val="24"/>
          <w:szCs w:val="24"/>
        </w:rPr>
        <w:t>-</w:t>
      </w:r>
      <w:r w:rsidRPr="00A5012E">
        <w:rPr>
          <w:rFonts w:ascii="Arial" w:hAnsi="Arial" w:cs="Arial"/>
          <w:sz w:val="24"/>
          <w:szCs w:val="24"/>
        </w:rPr>
        <w:t>20.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 xml:space="preserve">Dotar todos os </w:t>
      </w:r>
      <w:r w:rsidRPr="00913E9A">
        <w:rPr>
          <w:rFonts w:ascii="Arial" w:hAnsi="Arial" w:cs="Arial"/>
          <w:sz w:val="24"/>
          <w:szCs w:val="24"/>
        </w:rPr>
        <w:t>bicos das bombas de abastecimento de dispositivo de proteção</w:t>
      </w:r>
      <w:r w:rsidRPr="00A5012E">
        <w:rPr>
          <w:rFonts w:ascii="Arial" w:hAnsi="Arial" w:cs="Arial"/>
          <w:sz w:val="24"/>
          <w:szCs w:val="24"/>
        </w:rPr>
        <w:t xml:space="preserve"> (</w:t>
      </w:r>
      <w:r w:rsidR="00D36167">
        <w:rPr>
          <w:rFonts w:ascii="Arial" w:hAnsi="Arial" w:cs="Arial"/>
          <w:sz w:val="24"/>
          <w:szCs w:val="24"/>
        </w:rPr>
        <w:t>conhecidos como</w:t>
      </w:r>
      <w:r w:rsidRPr="00A5012E">
        <w:rPr>
          <w:rFonts w:ascii="Arial" w:hAnsi="Arial" w:cs="Arial"/>
          <w:sz w:val="24"/>
          <w:szCs w:val="24"/>
        </w:rPr>
        <w:t xml:space="preserve"> </w:t>
      </w:r>
      <w:r w:rsidRPr="00D36167">
        <w:rPr>
          <w:rFonts w:ascii="Arial" w:hAnsi="Arial" w:cs="Arial"/>
          <w:sz w:val="24"/>
          <w:szCs w:val="24"/>
        </w:rPr>
        <w:t>rodilhas/protetores de respingos</w:t>
      </w:r>
      <w:r w:rsidRPr="00A5012E">
        <w:rPr>
          <w:rFonts w:ascii="Arial" w:hAnsi="Arial" w:cs="Arial"/>
          <w:sz w:val="24"/>
          <w:szCs w:val="24"/>
        </w:rPr>
        <w:t>), com o objetivo de proteger o trabalhador (frentista) contra respingos de combustível produzidos durante o abastecimento, em atendimento ao item 20.7.3, alínea “a” da NR-20.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>Comprovar a adoção de medidas de prevenção de incêndio em conformidade com a legislação estadual e normas técnicas aplicáveis. NR 23, item 23.1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>Oferecer aos empregados um local para realização de refeições e descanso (nos intervalos), que seja afastado das áreas de abastecimento e análise de amostras, que atendam as seguintes condições:</w:t>
      </w:r>
    </w:p>
    <w:p w:rsidR="00A5012E" w:rsidRPr="00A5012E" w:rsidRDefault="00A5012E" w:rsidP="00251999">
      <w:pPr>
        <w:pStyle w:val="NormalWeb"/>
        <w:numPr>
          <w:ilvl w:val="0"/>
          <w:numId w:val="6"/>
        </w:numPr>
        <w:tabs>
          <w:tab w:val="clear" w:pos="809"/>
          <w:tab w:val="num" w:pos="993"/>
        </w:tabs>
        <w:ind w:left="567" w:firstLine="142"/>
        <w:jc w:val="both"/>
        <w:rPr>
          <w:rFonts w:ascii="Arial" w:eastAsia="Arial Unicode MS" w:hAnsi="Arial" w:cs="Arial"/>
          <w:color w:val="000000"/>
          <w:lang w:eastAsia="pt-BR"/>
        </w:rPr>
      </w:pPr>
      <w:r w:rsidRPr="00A5012E">
        <w:rPr>
          <w:rFonts w:ascii="Arial" w:eastAsia="Arial Unicode MS" w:hAnsi="Arial" w:cs="Arial"/>
          <w:color w:val="000000"/>
          <w:lang w:eastAsia="pt-BR"/>
        </w:rPr>
        <w:t>local adequado, fora da área de trabalho;</w:t>
      </w:r>
    </w:p>
    <w:p w:rsidR="00A5012E" w:rsidRPr="00A5012E" w:rsidRDefault="00A5012E" w:rsidP="00251999">
      <w:pPr>
        <w:pStyle w:val="PargrafodaLista"/>
        <w:numPr>
          <w:ilvl w:val="0"/>
          <w:numId w:val="6"/>
        </w:numPr>
        <w:tabs>
          <w:tab w:val="clear" w:pos="809"/>
          <w:tab w:val="num" w:pos="993"/>
        </w:tabs>
        <w:ind w:left="567" w:firstLine="142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A5012E">
        <w:rPr>
          <w:rFonts w:ascii="Arial" w:eastAsia="Arial Unicode MS" w:hAnsi="Arial" w:cs="Arial"/>
          <w:color w:val="000000"/>
          <w:sz w:val="24"/>
          <w:szCs w:val="24"/>
        </w:rPr>
        <w:t>piso lavável;</w:t>
      </w:r>
    </w:p>
    <w:p w:rsidR="00A5012E" w:rsidRPr="00A5012E" w:rsidRDefault="00A5012E" w:rsidP="00251999">
      <w:pPr>
        <w:pStyle w:val="PargrafodaLista"/>
        <w:numPr>
          <w:ilvl w:val="0"/>
          <w:numId w:val="6"/>
        </w:numPr>
        <w:tabs>
          <w:tab w:val="clear" w:pos="809"/>
          <w:tab w:val="num" w:pos="993"/>
        </w:tabs>
        <w:ind w:left="567" w:firstLine="142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A5012E">
        <w:rPr>
          <w:rFonts w:ascii="Arial" w:eastAsia="Arial Unicode MS" w:hAnsi="Arial" w:cs="Arial"/>
          <w:color w:val="000000"/>
          <w:sz w:val="24"/>
          <w:szCs w:val="24"/>
        </w:rPr>
        <w:t>limpeza, arejamento e boa iluminação;</w:t>
      </w:r>
    </w:p>
    <w:p w:rsidR="00A5012E" w:rsidRPr="00A5012E" w:rsidRDefault="00A5012E" w:rsidP="00251999">
      <w:pPr>
        <w:pStyle w:val="PargrafodaLista"/>
        <w:numPr>
          <w:ilvl w:val="0"/>
          <w:numId w:val="6"/>
        </w:numPr>
        <w:tabs>
          <w:tab w:val="clear" w:pos="809"/>
          <w:tab w:val="num" w:pos="993"/>
        </w:tabs>
        <w:ind w:left="567" w:firstLine="142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A5012E">
        <w:rPr>
          <w:rFonts w:ascii="Arial" w:eastAsia="Arial Unicode MS" w:hAnsi="Arial" w:cs="Arial"/>
          <w:color w:val="000000"/>
          <w:sz w:val="24"/>
          <w:szCs w:val="24"/>
        </w:rPr>
        <w:t>mesas e assentos em número correspondente ao de usuários;</w:t>
      </w:r>
    </w:p>
    <w:p w:rsidR="00A5012E" w:rsidRPr="00A5012E" w:rsidRDefault="00A5012E" w:rsidP="00251999">
      <w:pPr>
        <w:pStyle w:val="PargrafodaLista"/>
        <w:numPr>
          <w:ilvl w:val="0"/>
          <w:numId w:val="6"/>
        </w:numPr>
        <w:tabs>
          <w:tab w:val="clear" w:pos="809"/>
          <w:tab w:val="num" w:pos="993"/>
        </w:tabs>
        <w:ind w:left="567" w:firstLine="142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A5012E">
        <w:rPr>
          <w:rFonts w:ascii="Arial" w:eastAsia="Arial Unicode MS" w:hAnsi="Arial" w:cs="Arial"/>
          <w:color w:val="000000"/>
          <w:sz w:val="24"/>
          <w:szCs w:val="24"/>
        </w:rPr>
        <w:t>lavatórios e pias instalados nas proximidades ou no próprio local;</w:t>
      </w:r>
    </w:p>
    <w:p w:rsidR="00A5012E" w:rsidRPr="00A5012E" w:rsidRDefault="00A5012E" w:rsidP="00251999">
      <w:pPr>
        <w:pStyle w:val="PargrafodaLista"/>
        <w:numPr>
          <w:ilvl w:val="0"/>
          <w:numId w:val="6"/>
        </w:numPr>
        <w:tabs>
          <w:tab w:val="clear" w:pos="809"/>
          <w:tab w:val="num" w:pos="993"/>
        </w:tabs>
        <w:ind w:left="567" w:firstLine="142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A5012E">
        <w:rPr>
          <w:rFonts w:ascii="Arial" w:eastAsia="Arial Unicode MS" w:hAnsi="Arial" w:cs="Arial"/>
          <w:color w:val="000000"/>
          <w:sz w:val="24"/>
          <w:szCs w:val="24"/>
        </w:rPr>
        <w:t>fornecimento de água potável aos empregados;</w:t>
      </w:r>
    </w:p>
    <w:p w:rsidR="00A5012E" w:rsidRPr="00A5012E" w:rsidRDefault="00A5012E" w:rsidP="00251999">
      <w:pPr>
        <w:pStyle w:val="PargrafodaLista"/>
        <w:numPr>
          <w:ilvl w:val="0"/>
          <w:numId w:val="6"/>
        </w:numPr>
        <w:tabs>
          <w:tab w:val="clear" w:pos="809"/>
          <w:tab w:val="num" w:pos="993"/>
        </w:tabs>
        <w:ind w:left="567" w:firstLine="142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eastAsia="Arial Unicode MS" w:hAnsi="Arial" w:cs="Arial"/>
          <w:color w:val="000000"/>
          <w:sz w:val="24"/>
          <w:szCs w:val="24"/>
        </w:rPr>
        <w:t xml:space="preserve">estufa, fogão ou similar, para aquecer as refeições. </w:t>
      </w:r>
      <w:r w:rsidRPr="00A5012E">
        <w:rPr>
          <w:rFonts w:ascii="Arial" w:hAnsi="Arial" w:cs="Arial"/>
          <w:sz w:val="24"/>
          <w:szCs w:val="24"/>
        </w:rPr>
        <w:t xml:space="preserve"> NR</w:t>
      </w:r>
      <w:r w:rsidR="004F7406">
        <w:rPr>
          <w:rFonts w:ascii="Arial" w:hAnsi="Arial" w:cs="Arial"/>
          <w:sz w:val="24"/>
          <w:szCs w:val="24"/>
        </w:rPr>
        <w:t>-</w:t>
      </w:r>
      <w:r w:rsidRPr="00A5012E">
        <w:rPr>
          <w:rFonts w:ascii="Arial" w:hAnsi="Arial" w:cs="Arial"/>
          <w:sz w:val="24"/>
          <w:szCs w:val="24"/>
        </w:rPr>
        <w:t>24, item 24.3.15.2</w:t>
      </w:r>
    </w:p>
    <w:p w:rsid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>Disponibilizar vestiários separados por sexo, dotados de armários de compartimento duplo, com as dimensões definidas no item 24.2.12. NR</w:t>
      </w:r>
      <w:r w:rsidR="004F7406">
        <w:rPr>
          <w:rFonts w:ascii="Arial" w:hAnsi="Arial" w:cs="Arial"/>
          <w:sz w:val="24"/>
          <w:szCs w:val="24"/>
        </w:rPr>
        <w:t>-</w:t>
      </w:r>
      <w:r w:rsidRPr="00A5012E">
        <w:rPr>
          <w:rFonts w:ascii="Arial" w:hAnsi="Arial" w:cs="Arial"/>
          <w:sz w:val="24"/>
          <w:szCs w:val="24"/>
        </w:rPr>
        <w:t>24. Item 24.2</w:t>
      </w:r>
      <w:r w:rsidR="00D36167">
        <w:rPr>
          <w:rFonts w:ascii="Arial" w:hAnsi="Arial" w:cs="Arial"/>
          <w:sz w:val="24"/>
          <w:szCs w:val="24"/>
        </w:rPr>
        <w:t>.11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>Garantir que</w:t>
      </w:r>
      <w:r w:rsidR="0029393D">
        <w:rPr>
          <w:rFonts w:ascii="Arial" w:hAnsi="Arial" w:cs="Arial"/>
          <w:sz w:val="24"/>
          <w:szCs w:val="24"/>
        </w:rPr>
        <w:t>,</w:t>
      </w:r>
      <w:r w:rsidRPr="00A5012E">
        <w:rPr>
          <w:rFonts w:ascii="Arial" w:hAnsi="Arial" w:cs="Arial"/>
          <w:sz w:val="24"/>
          <w:szCs w:val="24"/>
        </w:rPr>
        <w:t xml:space="preserve"> na eventualidade de ocorrer atividades de trabalho em espaços confinados, conforme definido no item 33.1.2 da NR 33, seja executada a gestão de segurança e saúde em conformidade com o item 33.3.1 da NR-33.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>Utilizar sistema de proteção contra quedas para as atividades em altura, a exemplo das realizadas na parte superior dos caminhões–tanques. NR</w:t>
      </w:r>
      <w:r w:rsidR="00F850D3">
        <w:rPr>
          <w:rFonts w:ascii="Arial" w:hAnsi="Arial" w:cs="Arial"/>
          <w:sz w:val="24"/>
          <w:szCs w:val="24"/>
        </w:rPr>
        <w:t>-</w:t>
      </w:r>
      <w:r w:rsidRPr="00A5012E">
        <w:rPr>
          <w:rFonts w:ascii="Arial" w:hAnsi="Arial" w:cs="Arial"/>
          <w:sz w:val="24"/>
          <w:szCs w:val="24"/>
        </w:rPr>
        <w:t>35, item 35.5.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lastRenderedPageBreak/>
        <w:t>Comprovar a capacitação dos trabalhadores para o trabalho em altura. NR</w:t>
      </w:r>
      <w:r w:rsidR="00F850D3">
        <w:rPr>
          <w:rFonts w:ascii="Arial" w:hAnsi="Arial" w:cs="Arial"/>
          <w:sz w:val="24"/>
          <w:szCs w:val="24"/>
        </w:rPr>
        <w:t>-</w:t>
      </w:r>
      <w:r w:rsidRPr="00A5012E">
        <w:rPr>
          <w:rFonts w:ascii="Arial" w:hAnsi="Arial" w:cs="Arial"/>
          <w:sz w:val="24"/>
          <w:szCs w:val="24"/>
        </w:rPr>
        <w:t>35. Item 35.3.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>Comprovar a avaliação do estado de saúde dos trabalhadores para o trabalho em altura, com consignação da aptidão para o trabalho em altura consignada  no atestado de saúde ocupacional – ASO dos trabalhadores. NR</w:t>
      </w:r>
      <w:r w:rsidR="00F850D3">
        <w:rPr>
          <w:rFonts w:ascii="Arial" w:hAnsi="Arial" w:cs="Arial"/>
          <w:sz w:val="24"/>
          <w:szCs w:val="24"/>
        </w:rPr>
        <w:t>-</w:t>
      </w:r>
      <w:r w:rsidRPr="00A5012E">
        <w:rPr>
          <w:rFonts w:ascii="Arial" w:hAnsi="Arial" w:cs="Arial"/>
          <w:sz w:val="24"/>
          <w:szCs w:val="24"/>
        </w:rPr>
        <w:t>35. Item 35.4.</w:t>
      </w:r>
      <w:r w:rsidR="00F850D3">
        <w:rPr>
          <w:rFonts w:ascii="Arial" w:hAnsi="Arial" w:cs="Arial"/>
          <w:sz w:val="24"/>
          <w:szCs w:val="24"/>
        </w:rPr>
        <w:t xml:space="preserve">1.2 e </w:t>
      </w:r>
      <w:r w:rsidR="00F850D3" w:rsidRPr="00A5012E">
        <w:rPr>
          <w:rFonts w:ascii="Arial" w:hAnsi="Arial" w:cs="Arial"/>
          <w:sz w:val="24"/>
          <w:szCs w:val="24"/>
        </w:rPr>
        <w:t>35.4.</w:t>
      </w:r>
      <w:r w:rsidR="00F850D3">
        <w:rPr>
          <w:rFonts w:ascii="Arial" w:hAnsi="Arial" w:cs="Arial"/>
          <w:sz w:val="24"/>
          <w:szCs w:val="24"/>
        </w:rPr>
        <w:t>1.2.1</w:t>
      </w:r>
    </w:p>
    <w:p w:rsidR="00A5012E" w:rsidRP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>Instalar mecanismos para controle de velocidade em todo o estabelecimento (sinalizações, placas indicativas e de velocidade, redutor de velocidade</w:t>
      </w:r>
      <w:r w:rsidR="00432C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CEE">
        <w:rPr>
          <w:rFonts w:ascii="Arial" w:hAnsi="Arial" w:cs="Arial"/>
          <w:sz w:val="24"/>
          <w:szCs w:val="24"/>
        </w:rPr>
        <w:t>etc</w:t>
      </w:r>
      <w:proofErr w:type="spellEnd"/>
      <w:r w:rsidR="00432CEE">
        <w:rPr>
          <w:rFonts w:ascii="Arial" w:hAnsi="Arial" w:cs="Arial"/>
          <w:sz w:val="24"/>
          <w:szCs w:val="24"/>
        </w:rPr>
        <w:t>), inclusive na entrada do posto/i</w:t>
      </w:r>
      <w:r w:rsidRPr="00A5012E">
        <w:rPr>
          <w:rFonts w:ascii="Arial" w:hAnsi="Arial" w:cs="Arial"/>
          <w:sz w:val="24"/>
          <w:szCs w:val="24"/>
        </w:rPr>
        <w:t>lha de abastecimen</w:t>
      </w:r>
      <w:r w:rsidR="00D04768">
        <w:rPr>
          <w:rFonts w:ascii="Arial" w:hAnsi="Arial" w:cs="Arial"/>
          <w:sz w:val="24"/>
          <w:szCs w:val="24"/>
        </w:rPr>
        <w:t>to</w:t>
      </w:r>
    </w:p>
    <w:p w:rsidR="00A5012E" w:rsidRDefault="00A5012E" w:rsidP="009F3792">
      <w:pPr>
        <w:pStyle w:val="PargrafodaLista"/>
        <w:numPr>
          <w:ilvl w:val="0"/>
          <w:numId w:val="3"/>
        </w:numPr>
        <w:tabs>
          <w:tab w:val="left" w:pos="601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5012E">
        <w:rPr>
          <w:rFonts w:ascii="Arial" w:hAnsi="Arial" w:cs="Arial"/>
          <w:sz w:val="24"/>
          <w:szCs w:val="24"/>
        </w:rPr>
        <w:t>Fornecer e tornar obrigatório o us</w:t>
      </w:r>
      <w:r w:rsidR="00362421">
        <w:rPr>
          <w:rFonts w:ascii="Arial" w:hAnsi="Arial" w:cs="Arial"/>
          <w:sz w:val="24"/>
          <w:szCs w:val="24"/>
        </w:rPr>
        <w:t>o de uniformes com faixas reflet</w:t>
      </w:r>
      <w:r w:rsidRPr="00A5012E">
        <w:rPr>
          <w:rFonts w:ascii="Arial" w:hAnsi="Arial" w:cs="Arial"/>
          <w:sz w:val="24"/>
          <w:szCs w:val="24"/>
        </w:rPr>
        <w:t xml:space="preserve">ivas aos trabalhadores que executam suas atividades em pátios, ilhas de abastecimento e/ou outro setor/área que o expõe a risco de acidentes com máquinas </w:t>
      </w:r>
      <w:proofErr w:type="spellStart"/>
      <w:r w:rsidRPr="00A5012E">
        <w:rPr>
          <w:rFonts w:ascii="Arial" w:hAnsi="Arial" w:cs="Arial"/>
          <w:sz w:val="24"/>
          <w:szCs w:val="24"/>
        </w:rPr>
        <w:t>autopropelidas</w:t>
      </w:r>
      <w:proofErr w:type="spellEnd"/>
      <w:r w:rsidRPr="00A5012E">
        <w:rPr>
          <w:rFonts w:ascii="Arial" w:hAnsi="Arial" w:cs="Arial"/>
          <w:sz w:val="24"/>
          <w:szCs w:val="24"/>
        </w:rPr>
        <w:t xml:space="preserve"> (automóveis, máquinas </w:t>
      </w:r>
      <w:r w:rsidR="00131FC1" w:rsidRPr="00A5012E">
        <w:rPr>
          <w:rFonts w:ascii="Arial" w:hAnsi="Arial" w:cs="Arial"/>
          <w:sz w:val="24"/>
          <w:szCs w:val="24"/>
        </w:rPr>
        <w:t>etc.</w:t>
      </w:r>
      <w:r w:rsidR="00D04768">
        <w:rPr>
          <w:rFonts w:ascii="Arial" w:hAnsi="Arial" w:cs="Arial"/>
          <w:sz w:val="24"/>
          <w:szCs w:val="24"/>
        </w:rPr>
        <w:t>) em movimento</w:t>
      </w:r>
    </w:p>
    <w:p w:rsidR="00A5012E" w:rsidRPr="00A5012E" w:rsidRDefault="00A5012E" w:rsidP="00131FC1">
      <w:pPr>
        <w:tabs>
          <w:tab w:val="left" w:pos="601"/>
        </w:tabs>
        <w:ind w:left="567" w:hanging="567"/>
        <w:rPr>
          <w:rFonts w:ascii="Arial" w:hAnsi="Arial" w:cs="Arial"/>
          <w:sz w:val="24"/>
          <w:szCs w:val="24"/>
        </w:rPr>
      </w:pPr>
    </w:p>
    <w:p w:rsidR="00A5012E" w:rsidRDefault="005C2FC6" w:rsidP="005C2FC6">
      <w:pPr>
        <w:pStyle w:val="PargrafodaLista"/>
        <w:numPr>
          <w:ilvl w:val="0"/>
          <w:numId w:val="3"/>
        </w:numPr>
        <w:tabs>
          <w:tab w:val="left" w:pos="6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ATENÇÃO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29393D" w:rsidRPr="005C2FC6">
        <w:rPr>
          <w:rFonts w:ascii="Arial" w:hAnsi="Arial" w:cs="Arial"/>
          <w:b/>
          <w:sz w:val="24"/>
          <w:szCs w:val="24"/>
        </w:rPr>
        <w:t>O não cumprimento das obrigações trabalhistas acima notificadas</w:t>
      </w:r>
      <w:r w:rsidR="00432CEE">
        <w:rPr>
          <w:rFonts w:ascii="Arial" w:hAnsi="Arial" w:cs="Arial"/>
          <w:b/>
          <w:sz w:val="24"/>
          <w:szCs w:val="24"/>
        </w:rPr>
        <w:t xml:space="preserve"> </w:t>
      </w:r>
      <w:r w:rsidR="0029393D" w:rsidRPr="005C2FC6">
        <w:rPr>
          <w:rFonts w:ascii="Arial" w:hAnsi="Arial" w:cs="Arial"/>
          <w:b/>
          <w:sz w:val="24"/>
          <w:szCs w:val="24"/>
        </w:rPr>
        <w:t>poderá</w:t>
      </w:r>
      <w:r w:rsidR="0029393D" w:rsidRPr="005C2FC6">
        <w:rPr>
          <w:rFonts w:ascii="Arial" w:hAnsi="Arial" w:cs="Arial"/>
          <w:sz w:val="24"/>
          <w:szCs w:val="24"/>
        </w:rPr>
        <w:t xml:space="preserve"> ser objeto de autuação ou </w:t>
      </w:r>
      <w:r w:rsidR="0029393D" w:rsidRPr="005C2FC6">
        <w:rPr>
          <w:rFonts w:ascii="Arial" w:hAnsi="Arial" w:cs="Arial"/>
          <w:b/>
          <w:sz w:val="24"/>
          <w:szCs w:val="24"/>
        </w:rPr>
        <w:t>implicar a interdição do estabelecimento, setor de serviço, máquina ou equipamento</w:t>
      </w:r>
      <w:r w:rsidR="0029393D" w:rsidRPr="005C2FC6">
        <w:rPr>
          <w:rFonts w:ascii="Arial" w:hAnsi="Arial" w:cs="Arial"/>
          <w:sz w:val="24"/>
          <w:szCs w:val="24"/>
        </w:rPr>
        <w:t>, se constatado grave e iminente risco ao trabalhador</w:t>
      </w:r>
      <w:r w:rsidR="00A5012E" w:rsidRPr="005C2FC6">
        <w:rPr>
          <w:rFonts w:ascii="Arial" w:hAnsi="Arial" w:cs="Arial"/>
          <w:sz w:val="24"/>
          <w:szCs w:val="24"/>
        </w:rPr>
        <w:t>.</w:t>
      </w:r>
      <w:r w:rsidR="0029393D" w:rsidRPr="005C2FC6">
        <w:rPr>
          <w:rFonts w:ascii="Arial" w:hAnsi="Arial" w:cs="Arial"/>
          <w:sz w:val="24"/>
          <w:szCs w:val="24"/>
        </w:rPr>
        <w:t xml:space="preserve"> A ausência de resposta a esta notificação será considerada embaraço à fiscalização, </w:t>
      </w:r>
      <w:r w:rsidR="0029393D" w:rsidRPr="005C2FC6">
        <w:rPr>
          <w:rFonts w:ascii="Arial" w:hAnsi="Arial" w:cs="Arial"/>
          <w:b/>
          <w:sz w:val="24"/>
          <w:szCs w:val="24"/>
        </w:rPr>
        <w:t>punível com multa, exclusão de ofício do SIMPLES NACIONAL, perda do direito a ser orientado antes da autuação e majoração em dobro do valor de multas trabalhistas impostas à empresa</w:t>
      </w:r>
      <w:r w:rsidR="0029393D" w:rsidRPr="005C2FC6">
        <w:rPr>
          <w:rFonts w:ascii="Arial" w:hAnsi="Arial" w:cs="Arial"/>
          <w:sz w:val="24"/>
          <w:szCs w:val="24"/>
        </w:rPr>
        <w:t xml:space="preserve">, nos termos do artigo 630, </w:t>
      </w:r>
      <w:r w:rsidR="0029393D" w:rsidRPr="005C2FC6">
        <w:rPr>
          <w:rFonts w:ascii="Arial" w:hAnsi="Arial" w:cs="Arial"/>
          <w:sz w:val="26"/>
          <w:szCs w:val="26"/>
          <w:lang w:eastAsia="en-US"/>
        </w:rPr>
        <w:t>§</w:t>
      </w:r>
      <w:r w:rsidR="0029393D" w:rsidRPr="005C2FC6">
        <w:rPr>
          <w:rFonts w:ascii="Arial" w:hAnsi="Arial" w:cs="Arial"/>
          <w:sz w:val="24"/>
          <w:szCs w:val="24"/>
        </w:rPr>
        <w:t xml:space="preserve"> 6° da CLT e </w:t>
      </w:r>
      <w:proofErr w:type="spellStart"/>
      <w:r w:rsidR="0029393D" w:rsidRPr="005C2FC6">
        <w:rPr>
          <w:rFonts w:ascii="Arial" w:hAnsi="Arial" w:cs="Arial"/>
          <w:sz w:val="24"/>
          <w:szCs w:val="24"/>
        </w:rPr>
        <w:t>arts</w:t>
      </w:r>
      <w:proofErr w:type="spellEnd"/>
      <w:r w:rsidR="0029393D" w:rsidRPr="005C2FC6">
        <w:rPr>
          <w:rFonts w:ascii="Arial" w:hAnsi="Arial" w:cs="Arial"/>
          <w:sz w:val="24"/>
          <w:szCs w:val="24"/>
        </w:rPr>
        <w:t>. 29, II e 55, §1º da Lei Complementar 123/06</w:t>
      </w:r>
      <w:r>
        <w:rPr>
          <w:rFonts w:ascii="Arial" w:hAnsi="Arial" w:cs="Arial"/>
          <w:sz w:val="24"/>
          <w:szCs w:val="24"/>
        </w:rPr>
        <w:t>, que deverá conter, ao menos, a declaração do item A, “i”, abaixo.</w:t>
      </w:r>
    </w:p>
    <w:p w:rsidR="005C2FC6" w:rsidRPr="005C2FC6" w:rsidRDefault="005C2FC6" w:rsidP="005C2FC6">
      <w:pPr>
        <w:pStyle w:val="PargrafodaLista"/>
        <w:tabs>
          <w:tab w:val="left" w:pos="601"/>
        </w:tabs>
        <w:ind w:left="1080"/>
        <w:jc w:val="both"/>
        <w:rPr>
          <w:rFonts w:ascii="Arial" w:hAnsi="Arial" w:cs="Arial"/>
          <w:sz w:val="24"/>
          <w:szCs w:val="24"/>
        </w:rPr>
      </w:pPr>
    </w:p>
    <w:p w:rsidR="00A5012E" w:rsidRPr="00A5012E" w:rsidRDefault="00A5012E" w:rsidP="00131FC1">
      <w:pPr>
        <w:tabs>
          <w:tab w:val="left" w:pos="601"/>
        </w:tabs>
        <w:ind w:left="567" w:hanging="567"/>
        <w:rPr>
          <w:rFonts w:ascii="Arial" w:hAnsi="Arial" w:cs="Arial"/>
          <w:sz w:val="24"/>
          <w:szCs w:val="24"/>
        </w:rPr>
      </w:pPr>
    </w:p>
    <w:p w:rsidR="00A5012E" w:rsidRPr="005C2FC6" w:rsidRDefault="005C2FC6" w:rsidP="005C2FC6">
      <w:pPr>
        <w:tabs>
          <w:tab w:val="left" w:pos="601"/>
        </w:tabs>
        <w:ind w:left="567" w:hanging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2FC6">
        <w:rPr>
          <w:rFonts w:ascii="Arial" w:hAnsi="Arial" w:cs="Arial"/>
          <w:b/>
          <w:sz w:val="24"/>
          <w:szCs w:val="24"/>
          <w:u w:val="single"/>
        </w:rPr>
        <w:t>IN</w:t>
      </w:r>
      <w:r w:rsidR="00E562CF">
        <w:rPr>
          <w:rFonts w:ascii="Arial" w:hAnsi="Arial" w:cs="Arial"/>
          <w:b/>
          <w:sz w:val="24"/>
          <w:szCs w:val="24"/>
          <w:u w:val="single"/>
        </w:rPr>
        <w:t>S</w:t>
      </w:r>
      <w:r w:rsidRPr="005C2FC6">
        <w:rPr>
          <w:rFonts w:ascii="Arial" w:hAnsi="Arial" w:cs="Arial"/>
          <w:b/>
          <w:sz w:val="24"/>
          <w:szCs w:val="24"/>
          <w:u w:val="single"/>
        </w:rPr>
        <w:t>TRUÇÕES PARA A COMPROVAÇÃO DO CUMPRIMENTO DA NOTIFICAÇÃO</w:t>
      </w:r>
    </w:p>
    <w:p w:rsidR="00734E86" w:rsidRPr="00A5012E" w:rsidRDefault="00734E86" w:rsidP="00131FC1">
      <w:pPr>
        <w:pStyle w:val="PargrafodaLista"/>
        <w:ind w:left="567" w:hanging="567"/>
        <w:rPr>
          <w:rFonts w:ascii="Arial" w:hAnsi="Arial" w:cs="Arial"/>
          <w:sz w:val="24"/>
          <w:szCs w:val="24"/>
        </w:rPr>
      </w:pPr>
    </w:p>
    <w:p w:rsidR="00734E86" w:rsidRPr="00A5012E" w:rsidRDefault="00734E86" w:rsidP="00131FC1">
      <w:pPr>
        <w:pStyle w:val="PargrafodaLista"/>
        <w:spacing w:after="240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0D3934" w:rsidRDefault="005C2FC6" w:rsidP="000D3934">
      <w:pPr>
        <w:pStyle w:val="PargrafodaLista"/>
        <w:numPr>
          <w:ilvl w:val="0"/>
          <w:numId w:val="1"/>
        </w:numPr>
        <w:spacing w:after="24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24E84">
        <w:rPr>
          <w:rFonts w:ascii="Arial" w:hAnsi="Arial" w:cs="Arial"/>
          <w:sz w:val="24"/>
          <w:szCs w:val="24"/>
        </w:rPr>
        <w:t>comprovação do</w:t>
      </w:r>
      <w:r>
        <w:rPr>
          <w:rFonts w:ascii="Arial" w:hAnsi="Arial" w:cs="Arial"/>
          <w:sz w:val="24"/>
          <w:szCs w:val="24"/>
        </w:rPr>
        <w:t xml:space="preserve"> cumprimento das obrigações trabalhistas acima notificadas deverá ser feita mediante a entrega de </w:t>
      </w:r>
      <w:r w:rsidR="007170F9">
        <w:rPr>
          <w:rFonts w:ascii="Arial" w:hAnsi="Arial" w:cs="Arial"/>
          <w:b/>
          <w:sz w:val="24"/>
          <w:szCs w:val="24"/>
          <w:u w:val="single"/>
        </w:rPr>
        <w:t>dois</w:t>
      </w:r>
      <w:r w:rsidRPr="005C2FC6">
        <w:rPr>
          <w:rFonts w:ascii="Arial" w:hAnsi="Arial" w:cs="Arial"/>
          <w:b/>
          <w:sz w:val="24"/>
          <w:szCs w:val="24"/>
          <w:u w:val="single"/>
        </w:rPr>
        <w:t xml:space="preserve"> arquivo</w:t>
      </w:r>
      <w:r w:rsidR="007170F9">
        <w:rPr>
          <w:rFonts w:ascii="Arial" w:hAnsi="Arial" w:cs="Arial"/>
          <w:b/>
          <w:sz w:val="24"/>
          <w:szCs w:val="24"/>
          <w:u w:val="single"/>
        </w:rPr>
        <w:t>s</w:t>
      </w:r>
      <w:r w:rsidRPr="005C2FC6">
        <w:rPr>
          <w:rFonts w:ascii="Arial" w:hAnsi="Arial" w:cs="Arial"/>
          <w:b/>
          <w:sz w:val="24"/>
          <w:szCs w:val="24"/>
          <w:u w:val="single"/>
        </w:rPr>
        <w:t xml:space="preserve"> eletrônico</w:t>
      </w:r>
      <w:r w:rsidR="004508EB">
        <w:rPr>
          <w:rFonts w:ascii="Arial" w:hAnsi="Arial" w:cs="Arial"/>
          <w:b/>
          <w:sz w:val="24"/>
          <w:szCs w:val="24"/>
          <w:u w:val="single"/>
        </w:rPr>
        <w:t>s</w:t>
      </w:r>
      <w:r w:rsidRPr="005C2FC6">
        <w:rPr>
          <w:rFonts w:ascii="Arial" w:hAnsi="Arial" w:cs="Arial"/>
          <w:b/>
          <w:sz w:val="24"/>
          <w:szCs w:val="24"/>
          <w:u w:val="single"/>
        </w:rPr>
        <w:t xml:space="preserve"> em formato “*.PDF”</w:t>
      </w:r>
      <w:r w:rsidR="00924E84">
        <w:rPr>
          <w:rFonts w:ascii="Arial" w:hAnsi="Arial" w:cs="Arial"/>
          <w:sz w:val="24"/>
          <w:szCs w:val="24"/>
        </w:rPr>
        <w:t>, que se</w:t>
      </w:r>
      <w:r w:rsidR="000D3934">
        <w:rPr>
          <w:rFonts w:ascii="Arial" w:hAnsi="Arial" w:cs="Arial"/>
          <w:sz w:val="24"/>
          <w:szCs w:val="24"/>
        </w:rPr>
        <w:t>rão</w:t>
      </w:r>
      <w:r>
        <w:rPr>
          <w:rFonts w:ascii="Arial" w:hAnsi="Arial" w:cs="Arial"/>
          <w:sz w:val="24"/>
          <w:szCs w:val="24"/>
        </w:rPr>
        <w:t xml:space="preserve"> validado</w:t>
      </w:r>
      <w:r w:rsidR="00924E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eletronicamente na sua apresentação. O</w:t>
      </w:r>
      <w:r w:rsidR="000D393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arquivo</w:t>
      </w:r>
      <w:r w:rsidR="000D393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eletrônico</w:t>
      </w:r>
      <w:r w:rsidR="000D3934">
        <w:rPr>
          <w:rFonts w:ascii="Arial" w:hAnsi="Arial" w:cs="Arial"/>
          <w:sz w:val="24"/>
          <w:szCs w:val="24"/>
        </w:rPr>
        <w:t>s deverão</w:t>
      </w:r>
      <w:r>
        <w:rPr>
          <w:rFonts w:ascii="Arial" w:hAnsi="Arial" w:cs="Arial"/>
          <w:sz w:val="24"/>
          <w:szCs w:val="24"/>
        </w:rPr>
        <w:t xml:space="preserve"> conter, na ordem </w:t>
      </w:r>
      <w:r w:rsidR="00924E84">
        <w:rPr>
          <w:rFonts w:ascii="Arial" w:hAnsi="Arial" w:cs="Arial"/>
          <w:sz w:val="24"/>
          <w:szCs w:val="24"/>
        </w:rPr>
        <w:t xml:space="preserve">sequencial </w:t>
      </w:r>
      <w:r>
        <w:rPr>
          <w:rFonts w:ascii="Arial" w:hAnsi="Arial" w:cs="Arial"/>
          <w:sz w:val="24"/>
          <w:szCs w:val="24"/>
        </w:rPr>
        <w:t xml:space="preserve">indicada abaixo, </w:t>
      </w:r>
      <w:r w:rsidR="000D3934">
        <w:rPr>
          <w:rFonts w:ascii="Arial" w:hAnsi="Arial" w:cs="Arial"/>
          <w:sz w:val="24"/>
          <w:szCs w:val="24"/>
        </w:rPr>
        <w:t>os seguintes documentos:</w:t>
      </w:r>
    </w:p>
    <w:p w:rsidR="000D3934" w:rsidRDefault="000D3934" w:rsidP="000D3934">
      <w:pPr>
        <w:pStyle w:val="PargrafodaLista"/>
        <w:spacing w:after="240"/>
        <w:ind w:left="567"/>
        <w:jc w:val="both"/>
        <w:rPr>
          <w:rFonts w:ascii="Arial" w:hAnsi="Arial" w:cs="Arial"/>
          <w:sz w:val="24"/>
          <w:szCs w:val="24"/>
        </w:rPr>
      </w:pPr>
    </w:p>
    <w:p w:rsidR="000D3934" w:rsidRPr="000D3934" w:rsidRDefault="000D3934" w:rsidP="000D3934">
      <w:pPr>
        <w:pStyle w:val="PargrafodaLista"/>
        <w:numPr>
          <w:ilvl w:val="0"/>
          <w:numId w:val="1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D3934">
        <w:rPr>
          <w:rFonts w:ascii="Arial" w:hAnsi="Arial" w:cs="Arial"/>
          <w:b/>
          <w:sz w:val="24"/>
          <w:szCs w:val="24"/>
          <w:u w:val="single"/>
        </w:rPr>
        <w:t>ARQUIVO 1:</w:t>
      </w:r>
    </w:p>
    <w:p w:rsidR="005C2FC6" w:rsidRDefault="005C2FC6" w:rsidP="005C2FC6">
      <w:pPr>
        <w:pStyle w:val="PargrafodaLista"/>
        <w:spacing w:after="240"/>
        <w:ind w:left="567"/>
        <w:jc w:val="both"/>
        <w:rPr>
          <w:rFonts w:ascii="Arial" w:hAnsi="Arial" w:cs="Arial"/>
          <w:sz w:val="24"/>
          <w:szCs w:val="24"/>
        </w:rPr>
      </w:pPr>
    </w:p>
    <w:p w:rsidR="005C2FC6" w:rsidRDefault="009F250A" w:rsidP="009F3792">
      <w:pPr>
        <w:pStyle w:val="PargrafodaLista"/>
        <w:numPr>
          <w:ilvl w:val="0"/>
          <w:numId w:val="9"/>
        </w:numPr>
        <w:spacing w:before="120"/>
        <w:ind w:left="1281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de protocolo dos documentos com a indicação de quais itens foram</w:t>
      </w:r>
      <w:r w:rsidR="005C2FC6" w:rsidRPr="005C2FC6">
        <w:rPr>
          <w:rFonts w:ascii="Arial" w:hAnsi="Arial" w:cs="Arial"/>
          <w:sz w:val="24"/>
          <w:szCs w:val="24"/>
          <w:u w:val="single"/>
        </w:rPr>
        <w:t xml:space="preserve"> </w:t>
      </w:r>
      <w:r w:rsidR="005C2FC6" w:rsidRPr="009F250A">
        <w:rPr>
          <w:rFonts w:ascii="Arial" w:hAnsi="Arial" w:cs="Arial"/>
          <w:sz w:val="24"/>
          <w:szCs w:val="24"/>
        </w:rPr>
        <w:t>apresentados e</w:t>
      </w:r>
      <w:r w:rsidRPr="009F250A">
        <w:rPr>
          <w:rFonts w:ascii="Arial" w:hAnsi="Arial" w:cs="Arial"/>
          <w:sz w:val="24"/>
          <w:szCs w:val="24"/>
        </w:rPr>
        <w:t xml:space="preserve">, se for o caso, </w:t>
      </w:r>
      <w:r w:rsidR="005C2FC6" w:rsidRPr="005C2FC6">
        <w:rPr>
          <w:rFonts w:ascii="Arial" w:hAnsi="Arial" w:cs="Arial"/>
          <w:sz w:val="24"/>
          <w:szCs w:val="24"/>
          <w:u w:val="single"/>
        </w:rPr>
        <w:t>a informação, acompanhada de justificativa legal, de quais documentos não foram apresentados</w:t>
      </w:r>
      <w:r w:rsidR="005C2FC6">
        <w:rPr>
          <w:rFonts w:ascii="Arial" w:hAnsi="Arial" w:cs="Arial"/>
          <w:sz w:val="24"/>
          <w:szCs w:val="24"/>
        </w:rPr>
        <w:t>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ind w:left="1281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Programa de Prevenção de Riscos Ambientais </w:t>
      </w:r>
      <w:r w:rsidR="000D3934">
        <w:rPr>
          <w:rFonts w:ascii="Arial" w:hAnsi="Arial" w:cs="Arial"/>
          <w:sz w:val="24"/>
          <w:szCs w:val="24"/>
        </w:rPr>
        <w:t>–</w:t>
      </w:r>
      <w:r w:rsidR="009F250A">
        <w:rPr>
          <w:rFonts w:ascii="Arial" w:hAnsi="Arial" w:cs="Arial"/>
          <w:sz w:val="24"/>
          <w:szCs w:val="24"/>
        </w:rPr>
        <w:t xml:space="preserve"> </w:t>
      </w:r>
      <w:r w:rsidRPr="005C2FC6">
        <w:rPr>
          <w:rFonts w:ascii="Arial" w:hAnsi="Arial" w:cs="Arial"/>
          <w:sz w:val="24"/>
          <w:szCs w:val="24"/>
        </w:rPr>
        <w:t>PPRA</w:t>
      </w:r>
      <w:r w:rsidR="00EA72A4">
        <w:rPr>
          <w:rFonts w:ascii="Arial" w:hAnsi="Arial" w:cs="Arial"/>
          <w:sz w:val="24"/>
          <w:szCs w:val="24"/>
        </w:rPr>
        <w:t xml:space="preserve"> contendo o reconhecimento do risco de exposição ao benzeno</w:t>
      </w:r>
      <w:r w:rsidR="000D3934">
        <w:rPr>
          <w:rFonts w:ascii="Arial" w:hAnsi="Arial" w:cs="Arial"/>
          <w:sz w:val="24"/>
          <w:szCs w:val="24"/>
        </w:rPr>
        <w:t>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ind w:left="1281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Programa de Controle Médico e Saúde Ocupacional </w:t>
      </w:r>
      <w:r w:rsidR="000D3934">
        <w:rPr>
          <w:rFonts w:ascii="Arial" w:hAnsi="Arial" w:cs="Arial"/>
          <w:sz w:val="24"/>
          <w:szCs w:val="24"/>
        </w:rPr>
        <w:t>–</w:t>
      </w:r>
      <w:r w:rsidR="009F250A">
        <w:rPr>
          <w:rFonts w:ascii="Arial" w:hAnsi="Arial" w:cs="Arial"/>
          <w:sz w:val="24"/>
          <w:szCs w:val="24"/>
        </w:rPr>
        <w:t xml:space="preserve"> </w:t>
      </w:r>
      <w:r w:rsidRPr="005C2FC6">
        <w:rPr>
          <w:rFonts w:ascii="Arial" w:hAnsi="Arial" w:cs="Arial"/>
          <w:sz w:val="24"/>
          <w:szCs w:val="24"/>
        </w:rPr>
        <w:t>PCMSO</w:t>
      </w:r>
      <w:r w:rsidR="000D3934">
        <w:rPr>
          <w:rFonts w:ascii="Arial" w:hAnsi="Arial" w:cs="Arial"/>
          <w:sz w:val="24"/>
          <w:szCs w:val="24"/>
        </w:rPr>
        <w:t>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ind w:left="128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Atestados de saúde ocupacional (ASO) admissional e dois últimos periódicos mais recentes - com a indicação dos trabalhadores aptos para trabalho em altura;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ind w:left="128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lastRenderedPageBreak/>
        <w:t>R</w:t>
      </w:r>
      <w:r>
        <w:rPr>
          <w:rFonts w:ascii="Arial" w:hAnsi="Arial" w:cs="Arial"/>
          <w:sz w:val="24"/>
          <w:szCs w:val="24"/>
        </w:rPr>
        <w:t>ecibo</w:t>
      </w:r>
      <w:r w:rsidRPr="005C2FC6">
        <w:rPr>
          <w:rFonts w:ascii="Arial" w:hAnsi="Arial" w:cs="Arial"/>
          <w:sz w:val="24"/>
          <w:szCs w:val="24"/>
        </w:rPr>
        <w:t xml:space="preserve"> da cópia dos resultados dos hemogramas semestrais e a série histórica dos hemogramas aos empregados</w:t>
      </w:r>
      <w:r w:rsidR="000F2DC8">
        <w:rPr>
          <w:rFonts w:ascii="Arial" w:hAnsi="Arial" w:cs="Arial"/>
          <w:sz w:val="24"/>
          <w:szCs w:val="24"/>
        </w:rPr>
        <w:t>;</w:t>
      </w:r>
    </w:p>
    <w:p w:rsidR="005C2FC6" w:rsidRPr="005C2FC6" w:rsidRDefault="00F850D3" w:rsidP="009F3792">
      <w:pPr>
        <w:pStyle w:val="PargrafodaLista"/>
        <w:numPr>
          <w:ilvl w:val="0"/>
          <w:numId w:val="9"/>
        </w:numPr>
        <w:spacing w:before="120"/>
        <w:ind w:left="1281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Comprovar a disponibilização para os trabalhadores da </w:t>
      </w:r>
      <w:r w:rsidR="005C2FC6" w:rsidRPr="005C2FC6">
        <w:rPr>
          <w:rFonts w:ascii="Arial" w:hAnsi="Arial" w:cs="Arial"/>
          <w:sz w:val="24"/>
          <w:szCs w:val="24"/>
        </w:rPr>
        <w:t xml:space="preserve">Ficha </w:t>
      </w:r>
      <w:r>
        <w:rPr>
          <w:rFonts w:ascii="Arial" w:hAnsi="Arial" w:cs="Arial"/>
          <w:sz w:val="24"/>
          <w:szCs w:val="24"/>
        </w:rPr>
        <w:t>com</w:t>
      </w:r>
      <w:r w:rsidR="005C2FC6" w:rsidRPr="005C2FC6">
        <w:rPr>
          <w:rFonts w:ascii="Arial" w:hAnsi="Arial" w:cs="Arial"/>
          <w:sz w:val="24"/>
          <w:szCs w:val="24"/>
        </w:rPr>
        <w:t xml:space="preserve"> </w:t>
      </w:r>
      <w:r w:rsidR="005C2FC6">
        <w:rPr>
          <w:rFonts w:ascii="Arial" w:hAnsi="Arial" w:cs="Arial"/>
          <w:sz w:val="24"/>
          <w:szCs w:val="24"/>
        </w:rPr>
        <w:t>D</w:t>
      </w:r>
      <w:r w:rsidR="005C2FC6" w:rsidRPr="005C2FC6">
        <w:rPr>
          <w:rFonts w:ascii="Arial" w:hAnsi="Arial" w:cs="Arial"/>
          <w:sz w:val="24"/>
          <w:szCs w:val="24"/>
        </w:rPr>
        <w:t xml:space="preserve">ados de </w:t>
      </w:r>
      <w:r w:rsidR="005C2FC6">
        <w:rPr>
          <w:rFonts w:ascii="Arial" w:hAnsi="Arial" w:cs="Arial"/>
          <w:sz w:val="24"/>
          <w:szCs w:val="24"/>
        </w:rPr>
        <w:t>S</w:t>
      </w:r>
      <w:r w:rsidR="005C2FC6" w:rsidRPr="005C2FC6">
        <w:rPr>
          <w:rFonts w:ascii="Arial" w:hAnsi="Arial" w:cs="Arial"/>
          <w:sz w:val="24"/>
          <w:szCs w:val="24"/>
        </w:rPr>
        <w:t xml:space="preserve">egurança dos </w:t>
      </w:r>
      <w:r>
        <w:rPr>
          <w:rFonts w:ascii="Arial" w:hAnsi="Arial" w:cs="Arial"/>
          <w:sz w:val="24"/>
          <w:szCs w:val="24"/>
        </w:rPr>
        <w:t>c</w:t>
      </w:r>
      <w:r w:rsidR="005C2FC6" w:rsidRPr="005C2FC6">
        <w:rPr>
          <w:rFonts w:ascii="Arial" w:hAnsi="Arial" w:cs="Arial"/>
          <w:sz w:val="24"/>
          <w:szCs w:val="24"/>
        </w:rPr>
        <w:t>ombustíveis</w:t>
      </w:r>
      <w:r w:rsidR="005C2FC6">
        <w:rPr>
          <w:rFonts w:ascii="Arial" w:hAnsi="Arial" w:cs="Arial"/>
          <w:sz w:val="24"/>
          <w:szCs w:val="24"/>
        </w:rPr>
        <w:t xml:space="preserve"> comercializados pela empresa</w:t>
      </w:r>
      <w:r w:rsidR="005C2FC6" w:rsidRPr="005C2FC6">
        <w:rPr>
          <w:rFonts w:ascii="Arial" w:hAnsi="Arial" w:cs="Arial"/>
          <w:sz w:val="24"/>
          <w:szCs w:val="24"/>
        </w:rPr>
        <w:t>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ind w:left="128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Procedimentos</w:t>
      </w:r>
      <w:r w:rsidR="000F2DC8">
        <w:rPr>
          <w:rFonts w:ascii="Arial" w:hAnsi="Arial" w:cs="Arial"/>
          <w:sz w:val="24"/>
          <w:szCs w:val="24"/>
        </w:rPr>
        <w:t xml:space="preserve"> operacionais das atividades de:</w:t>
      </w:r>
    </w:p>
    <w:p w:rsidR="005C2FC6" w:rsidRPr="005C2FC6" w:rsidRDefault="005C2FC6" w:rsidP="005C2FC6">
      <w:pPr>
        <w:pStyle w:val="PargrafodaLista"/>
        <w:spacing w:after="240"/>
        <w:ind w:left="12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Pr="005C2FC6">
        <w:rPr>
          <w:rFonts w:ascii="Arial" w:hAnsi="Arial" w:cs="Arial"/>
          <w:sz w:val="24"/>
          <w:szCs w:val="24"/>
        </w:rPr>
        <w:t xml:space="preserve">Abastecimento de veículos com combustíveis líquidos contendo benzeno, com a indicação da </w:t>
      </w:r>
      <w:r w:rsidRPr="000F2DC8">
        <w:rPr>
          <w:rFonts w:ascii="Arial" w:hAnsi="Arial" w:cs="Arial"/>
          <w:sz w:val="24"/>
          <w:szCs w:val="24"/>
          <w:u w:val="single"/>
        </w:rPr>
        <w:t>proibição</w:t>
      </w:r>
      <w:r w:rsidRPr="005C2FC6">
        <w:rPr>
          <w:rFonts w:ascii="Arial" w:hAnsi="Arial" w:cs="Arial"/>
          <w:sz w:val="24"/>
          <w:szCs w:val="24"/>
        </w:rPr>
        <w:t xml:space="preserve"> da utilização </w:t>
      </w:r>
      <w:r w:rsidRPr="000F2DC8">
        <w:rPr>
          <w:rFonts w:ascii="Arial" w:hAnsi="Arial" w:cs="Arial"/>
          <w:sz w:val="24"/>
          <w:szCs w:val="24"/>
          <w:u w:val="single"/>
        </w:rPr>
        <w:t>de a utilização de flanela</w:t>
      </w:r>
      <w:r w:rsidRPr="005C2FC6">
        <w:rPr>
          <w:rFonts w:ascii="Arial" w:hAnsi="Arial" w:cs="Arial"/>
          <w:sz w:val="24"/>
          <w:szCs w:val="24"/>
        </w:rPr>
        <w:t xml:space="preserve">, estopa e tecidos similares para a contenção de respingos </w:t>
      </w:r>
      <w:r w:rsidRPr="000F2DC8">
        <w:rPr>
          <w:rFonts w:ascii="Arial" w:hAnsi="Arial" w:cs="Arial"/>
          <w:sz w:val="24"/>
          <w:szCs w:val="24"/>
          <w:u w:val="single"/>
        </w:rPr>
        <w:t>e de abastecimento após o desarme</w:t>
      </w:r>
      <w:r w:rsidRPr="005C2FC6">
        <w:rPr>
          <w:rFonts w:ascii="Arial" w:hAnsi="Arial" w:cs="Arial"/>
          <w:sz w:val="24"/>
          <w:szCs w:val="24"/>
        </w:rPr>
        <w:t xml:space="preserve"> automático;</w:t>
      </w:r>
    </w:p>
    <w:p w:rsidR="005C2FC6" w:rsidRPr="005C2FC6" w:rsidRDefault="005C2FC6" w:rsidP="005C2FC6">
      <w:pPr>
        <w:pStyle w:val="PargrafodaLista"/>
        <w:numPr>
          <w:ilvl w:val="0"/>
          <w:numId w:val="10"/>
        </w:numPr>
        <w:spacing w:after="24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Limpeza e manutenção operacional de:</w:t>
      </w:r>
    </w:p>
    <w:p w:rsidR="005C2FC6" w:rsidRPr="005C2FC6" w:rsidRDefault="005C2FC6" w:rsidP="005C2FC6">
      <w:pPr>
        <w:pStyle w:val="PargrafodaLista"/>
        <w:spacing w:after="240"/>
        <w:ind w:left="1647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•</w:t>
      </w:r>
      <w:r w:rsidRPr="005C2FC6">
        <w:rPr>
          <w:rFonts w:ascii="Arial" w:hAnsi="Arial" w:cs="Arial"/>
          <w:sz w:val="24"/>
          <w:szCs w:val="24"/>
        </w:rPr>
        <w:tab/>
        <w:t>reservatório de contenção para tanques (</w:t>
      </w:r>
      <w:proofErr w:type="spellStart"/>
      <w:r w:rsidRPr="005C2FC6">
        <w:rPr>
          <w:rFonts w:ascii="Arial" w:hAnsi="Arial" w:cs="Arial"/>
          <w:sz w:val="24"/>
          <w:szCs w:val="24"/>
        </w:rPr>
        <w:t>sump</w:t>
      </w:r>
      <w:proofErr w:type="spellEnd"/>
      <w:r w:rsidRPr="005C2FC6">
        <w:rPr>
          <w:rFonts w:ascii="Arial" w:hAnsi="Arial" w:cs="Arial"/>
          <w:sz w:val="24"/>
          <w:szCs w:val="24"/>
        </w:rPr>
        <w:t xml:space="preserve"> de tanque);</w:t>
      </w:r>
    </w:p>
    <w:p w:rsidR="005C2FC6" w:rsidRPr="005C2FC6" w:rsidRDefault="005C2FC6" w:rsidP="005C2FC6">
      <w:pPr>
        <w:pStyle w:val="PargrafodaLista"/>
        <w:spacing w:after="240"/>
        <w:ind w:left="1647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•</w:t>
      </w:r>
      <w:r w:rsidRPr="005C2FC6">
        <w:rPr>
          <w:rFonts w:ascii="Arial" w:hAnsi="Arial" w:cs="Arial"/>
          <w:sz w:val="24"/>
          <w:szCs w:val="24"/>
        </w:rPr>
        <w:tab/>
        <w:t>reservatório de contenção para bombas (</w:t>
      </w:r>
      <w:proofErr w:type="spellStart"/>
      <w:r w:rsidRPr="005C2FC6">
        <w:rPr>
          <w:rFonts w:ascii="Arial" w:hAnsi="Arial" w:cs="Arial"/>
          <w:sz w:val="24"/>
          <w:szCs w:val="24"/>
        </w:rPr>
        <w:t>sump</w:t>
      </w:r>
      <w:proofErr w:type="spellEnd"/>
      <w:r w:rsidRPr="005C2FC6">
        <w:rPr>
          <w:rFonts w:ascii="Arial" w:hAnsi="Arial" w:cs="Arial"/>
          <w:sz w:val="24"/>
          <w:szCs w:val="24"/>
        </w:rPr>
        <w:t xml:space="preserve"> de bombas);</w:t>
      </w:r>
    </w:p>
    <w:p w:rsidR="005C2FC6" w:rsidRPr="005C2FC6" w:rsidRDefault="005C2FC6" w:rsidP="005C2FC6">
      <w:pPr>
        <w:pStyle w:val="PargrafodaLista"/>
        <w:spacing w:after="240"/>
        <w:ind w:left="1647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•</w:t>
      </w:r>
      <w:r w:rsidRPr="005C2FC6">
        <w:rPr>
          <w:rFonts w:ascii="Arial" w:hAnsi="Arial" w:cs="Arial"/>
          <w:sz w:val="24"/>
          <w:szCs w:val="24"/>
        </w:rPr>
        <w:tab/>
        <w:t>canaletas de drenagem;</w:t>
      </w:r>
    </w:p>
    <w:p w:rsidR="005C2FC6" w:rsidRPr="005C2FC6" w:rsidRDefault="005C2FC6" w:rsidP="005C2FC6">
      <w:pPr>
        <w:pStyle w:val="PargrafodaLista"/>
        <w:spacing w:after="240"/>
        <w:ind w:left="1647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•</w:t>
      </w:r>
      <w:r w:rsidRPr="005C2FC6">
        <w:rPr>
          <w:rFonts w:ascii="Arial" w:hAnsi="Arial" w:cs="Arial"/>
          <w:sz w:val="24"/>
          <w:szCs w:val="24"/>
        </w:rPr>
        <w:tab/>
        <w:t>tanques e tubulações;</w:t>
      </w:r>
    </w:p>
    <w:p w:rsidR="005C2FC6" w:rsidRPr="005C2FC6" w:rsidRDefault="005C2FC6" w:rsidP="005C2FC6">
      <w:pPr>
        <w:pStyle w:val="PargrafodaLista"/>
        <w:spacing w:after="240"/>
        <w:ind w:left="1647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•</w:t>
      </w:r>
      <w:r w:rsidRPr="005C2FC6">
        <w:rPr>
          <w:rFonts w:ascii="Arial" w:hAnsi="Arial" w:cs="Arial"/>
          <w:sz w:val="24"/>
          <w:szCs w:val="24"/>
        </w:rPr>
        <w:tab/>
        <w:t>caixa separadora de água-óleo (SAO);</w:t>
      </w:r>
    </w:p>
    <w:p w:rsidR="005C2FC6" w:rsidRPr="005C2FC6" w:rsidRDefault="005C2FC6" w:rsidP="005C2FC6">
      <w:pPr>
        <w:pStyle w:val="PargrafodaLista"/>
        <w:spacing w:after="240"/>
        <w:ind w:left="1647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•</w:t>
      </w:r>
      <w:r w:rsidRPr="005C2FC6">
        <w:rPr>
          <w:rFonts w:ascii="Arial" w:hAnsi="Arial" w:cs="Arial"/>
          <w:sz w:val="24"/>
          <w:szCs w:val="24"/>
        </w:rPr>
        <w:tab/>
        <w:t>caixas de passagem para sistemas eletroeletrônicos;</w:t>
      </w:r>
    </w:p>
    <w:p w:rsidR="005C2FC6" w:rsidRPr="005C2FC6" w:rsidRDefault="005C2FC6" w:rsidP="005C2FC6">
      <w:pPr>
        <w:pStyle w:val="PargrafodaLista"/>
        <w:spacing w:after="240"/>
        <w:ind w:left="1647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•</w:t>
      </w:r>
      <w:r w:rsidRPr="005C2FC6">
        <w:rPr>
          <w:rFonts w:ascii="Arial" w:hAnsi="Arial" w:cs="Arial"/>
          <w:sz w:val="24"/>
          <w:szCs w:val="24"/>
        </w:rPr>
        <w:tab/>
        <w:t>aferição de bombas.</w:t>
      </w:r>
    </w:p>
    <w:p w:rsidR="005C2FC6" w:rsidRPr="005C2FC6" w:rsidRDefault="005C2FC6" w:rsidP="005C2FC6">
      <w:pPr>
        <w:pStyle w:val="PargrafodaLista"/>
        <w:numPr>
          <w:ilvl w:val="0"/>
          <w:numId w:val="10"/>
        </w:numPr>
        <w:spacing w:after="24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De emergência em casos de extravasamento de combustíveis líquidos contendo benzeno, atingindo pisos, vestimentas dos trabalhadores e o corpo dos trabalhadores, especialmente os olhos.</w:t>
      </w:r>
    </w:p>
    <w:p w:rsidR="005C2FC6" w:rsidRPr="005C2FC6" w:rsidRDefault="005C2FC6" w:rsidP="005C2FC6">
      <w:pPr>
        <w:pStyle w:val="PargrafodaLista"/>
        <w:numPr>
          <w:ilvl w:val="0"/>
          <w:numId w:val="10"/>
        </w:numPr>
        <w:spacing w:after="24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Medição de tanques com régua e aferição de bombas de combustível líquido contendo benzeno</w:t>
      </w:r>
    </w:p>
    <w:p w:rsidR="005C2FC6" w:rsidRPr="005C2FC6" w:rsidRDefault="005C2FC6" w:rsidP="005C2FC6">
      <w:pPr>
        <w:pStyle w:val="PargrafodaLista"/>
        <w:numPr>
          <w:ilvl w:val="0"/>
          <w:numId w:val="10"/>
        </w:numPr>
        <w:spacing w:after="24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Recebimento de combustíveis líquidos contendo benzeno, contemplando minimamente:</w:t>
      </w:r>
    </w:p>
    <w:p w:rsidR="005C2FC6" w:rsidRPr="005C2FC6" w:rsidRDefault="005C2FC6" w:rsidP="005C2FC6">
      <w:pPr>
        <w:pStyle w:val="PargrafodaLista"/>
        <w:spacing w:after="240"/>
        <w:ind w:left="1647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•</w:t>
      </w:r>
      <w:r w:rsidRPr="005C2FC6">
        <w:rPr>
          <w:rFonts w:ascii="Arial" w:hAnsi="Arial" w:cs="Arial"/>
          <w:sz w:val="24"/>
          <w:szCs w:val="24"/>
        </w:rPr>
        <w:tab/>
        <w:t>Identificação e qualificação do profissional responsável pela operação;</w:t>
      </w:r>
    </w:p>
    <w:p w:rsidR="005C2FC6" w:rsidRPr="005C2FC6" w:rsidRDefault="005C2FC6" w:rsidP="005C2FC6">
      <w:pPr>
        <w:pStyle w:val="PargrafodaLista"/>
        <w:spacing w:after="240"/>
        <w:ind w:left="1647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•</w:t>
      </w:r>
      <w:r w:rsidRPr="005C2FC6">
        <w:rPr>
          <w:rFonts w:ascii="Arial" w:hAnsi="Arial" w:cs="Arial"/>
          <w:sz w:val="24"/>
          <w:szCs w:val="24"/>
        </w:rPr>
        <w:tab/>
        <w:t>Isolamento da área e aterramento;</w:t>
      </w:r>
    </w:p>
    <w:p w:rsidR="005C2FC6" w:rsidRPr="005C2FC6" w:rsidRDefault="005C2FC6" w:rsidP="005C2FC6">
      <w:pPr>
        <w:pStyle w:val="PargrafodaLista"/>
        <w:spacing w:after="240"/>
        <w:ind w:left="1647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•</w:t>
      </w:r>
      <w:r w:rsidRPr="005C2FC6">
        <w:rPr>
          <w:rFonts w:ascii="Arial" w:hAnsi="Arial" w:cs="Arial"/>
          <w:sz w:val="24"/>
          <w:szCs w:val="24"/>
        </w:rPr>
        <w:tab/>
        <w:t>Cuidados durante a abertura do tanque;</w:t>
      </w:r>
    </w:p>
    <w:p w:rsidR="005C2FC6" w:rsidRPr="005C2FC6" w:rsidRDefault="005C2FC6" w:rsidP="005C2FC6">
      <w:pPr>
        <w:pStyle w:val="PargrafodaLista"/>
        <w:spacing w:after="240"/>
        <w:ind w:left="1647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•</w:t>
      </w:r>
      <w:r w:rsidRPr="005C2FC6">
        <w:rPr>
          <w:rFonts w:ascii="Arial" w:hAnsi="Arial" w:cs="Arial"/>
          <w:sz w:val="24"/>
          <w:szCs w:val="24"/>
        </w:rPr>
        <w:tab/>
        <w:t>Equipamentos de proteção coletiva e individual;</w:t>
      </w:r>
    </w:p>
    <w:p w:rsidR="005C2FC6" w:rsidRPr="005C2FC6" w:rsidRDefault="005C2FC6" w:rsidP="005C2FC6">
      <w:pPr>
        <w:pStyle w:val="PargrafodaLista"/>
        <w:spacing w:after="240"/>
        <w:ind w:left="1647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•</w:t>
      </w:r>
      <w:r w:rsidRPr="005C2FC6">
        <w:rPr>
          <w:rFonts w:ascii="Arial" w:hAnsi="Arial" w:cs="Arial"/>
          <w:sz w:val="24"/>
          <w:szCs w:val="24"/>
        </w:rPr>
        <w:tab/>
        <w:t>Coleta, análise e armazenamento de amostras;</w:t>
      </w:r>
    </w:p>
    <w:p w:rsidR="005C2FC6" w:rsidRPr="005C2FC6" w:rsidRDefault="00ED5A70" w:rsidP="005C2FC6">
      <w:pPr>
        <w:pStyle w:val="PargrafodaLista"/>
        <w:spacing w:after="240"/>
        <w:ind w:left="16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Descarregamento;</w:t>
      </w:r>
    </w:p>
    <w:p w:rsidR="005C2FC6" w:rsidRPr="005C2FC6" w:rsidRDefault="005C2FC6" w:rsidP="00432CEE">
      <w:pPr>
        <w:pStyle w:val="PargrafodaLista"/>
        <w:spacing w:after="240"/>
        <w:ind w:left="2127" w:hanging="48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•</w:t>
      </w:r>
      <w:r w:rsidRPr="005C2FC6">
        <w:rPr>
          <w:rFonts w:ascii="Arial" w:hAnsi="Arial" w:cs="Arial"/>
          <w:sz w:val="24"/>
          <w:szCs w:val="24"/>
        </w:rPr>
        <w:tab/>
        <w:t>Manuseio, acondicionamento e descarte de líquidos e resíduos sólidos contaminados com derivados de petróleo contendo benzeno.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Recibo da ciência dos trabalhadore</w:t>
      </w:r>
      <w:r>
        <w:rPr>
          <w:rFonts w:ascii="Arial" w:hAnsi="Arial" w:cs="Arial"/>
          <w:sz w:val="24"/>
          <w:szCs w:val="24"/>
        </w:rPr>
        <w:t>s nos procedimento operacionais com</w:t>
      </w:r>
      <w:r w:rsidRPr="005C2FC6">
        <w:rPr>
          <w:rFonts w:ascii="Arial" w:hAnsi="Arial" w:cs="Arial"/>
          <w:sz w:val="24"/>
          <w:szCs w:val="24"/>
        </w:rPr>
        <w:t xml:space="preserve"> lista de </w:t>
      </w:r>
      <w:r>
        <w:rPr>
          <w:rFonts w:ascii="Arial" w:hAnsi="Arial" w:cs="Arial"/>
          <w:sz w:val="24"/>
          <w:szCs w:val="24"/>
        </w:rPr>
        <w:t>presença e</w:t>
      </w:r>
      <w:r w:rsidRPr="005C2FC6">
        <w:rPr>
          <w:rFonts w:ascii="Arial" w:hAnsi="Arial" w:cs="Arial"/>
          <w:sz w:val="24"/>
          <w:szCs w:val="24"/>
        </w:rPr>
        <w:t xml:space="preserve"> indicação da carga horária utilizada para a </w:t>
      </w:r>
      <w:r>
        <w:rPr>
          <w:rFonts w:ascii="Arial" w:hAnsi="Arial" w:cs="Arial"/>
          <w:sz w:val="24"/>
          <w:szCs w:val="24"/>
        </w:rPr>
        <w:t>cientificação do conteúdo;</w:t>
      </w:r>
    </w:p>
    <w:p w:rsid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 xml:space="preserve">Planta baixa com a indicação </w:t>
      </w:r>
      <w:r>
        <w:rPr>
          <w:rFonts w:ascii="Arial" w:hAnsi="Arial" w:cs="Arial"/>
          <w:sz w:val="24"/>
          <w:szCs w:val="24"/>
        </w:rPr>
        <w:t>nominal de todos os ambientes de trabalho e em especial do(a):</w:t>
      </w:r>
    </w:p>
    <w:p w:rsidR="005C2FC6" w:rsidRDefault="005C2FC6" w:rsidP="009F3792">
      <w:pPr>
        <w:pStyle w:val="PargrafodaLista"/>
        <w:spacing w:before="120"/>
        <w:ind w:left="128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Pr="005C2FC6">
        <w:rPr>
          <w:rFonts w:ascii="Arial" w:hAnsi="Arial" w:cs="Arial"/>
          <w:sz w:val="24"/>
          <w:szCs w:val="24"/>
        </w:rPr>
        <w:t xml:space="preserve"> área exclusiva para análise e armazenamento;</w:t>
      </w:r>
    </w:p>
    <w:p w:rsidR="005C2FC6" w:rsidRPr="005C2FC6" w:rsidRDefault="005C2FC6" w:rsidP="009F3792">
      <w:pPr>
        <w:pStyle w:val="PargrafodaLista"/>
        <w:spacing w:before="120"/>
        <w:ind w:left="128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Pr="005C2FC6">
        <w:rPr>
          <w:rFonts w:ascii="Arial" w:hAnsi="Arial" w:cs="Arial"/>
          <w:sz w:val="24"/>
          <w:szCs w:val="24"/>
        </w:rPr>
        <w:t xml:space="preserve"> local para refeição e descanso; vestiários separados por sexo;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Apresentar registro fotográfico de piso, mesas, estufa, fogão ou similar, para aquecer as refeições, bebedouro ou dispensador de água potável;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Apresentar registro fotográfico dos vestiários e da divisão interna dos armários;</w:t>
      </w:r>
    </w:p>
    <w:p w:rsidR="005C2FC6" w:rsidRPr="00490335" w:rsidRDefault="00490335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490335">
        <w:rPr>
          <w:rFonts w:ascii="Arial" w:hAnsi="Arial" w:cs="Arial"/>
          <w:sz w:val="24"/>
          <w:szCs w:val="24"/>
        </w:rPr>
        <w:lastRenderedPageBreak/>
        <w:t xml:space="preserve">Comprovação do fornecimento de água potável de origem da rede pública de abastecimento através da demonstração de duas contas mais recentes de pagamento da água  ou </w:t>
      </w:r>
      <w:r w:rsidR="004F7330">
        <w:rPr>
          <w:rFonts w:ascii="Arial" w:hAnsi="Arial" w:cs="Arial"/>
          <w:sz w:val="24"/>
          <w:szCs w:val="24"/>
        </w:rPr>
        <w:t xml:space="preserve">apresentação de </w:t>
      </w:r>
      <w:r w:rsidRPr="00490335">
        <w:rPr>
          <w:rFonts w:ascii="Arial" w:hAnsi="Arial" w:cs="Arial"/>
          <w:sz w:val="24"/>
          <w:szCs w:val="24"/>
        </w:rPr>
        <w:t>l</w:t>
      </w:r>
      <w:r w:rsidR="005C2FC6" w:rsidRPr="00490335">
        <w:rPr>
          <w:rFonts w:ascii="Arial" w:hAnsi="Arial" w:cs="Arial"/>
          <w:sz w:val="24"/>
          <w:szCs w:val="24"/>
        </w:rPr>
        <w:t>audo de potabilidade da água fornecida para consumo dos trabalhadores</w:t>
      </w:r>
      <w:r w:rsidRPr="00490335">
        <w:rPr>
          <w:rFonts w:ascii="Arial" w:hAnsi="Arial" w:cs="Arial"/>
          <w:sz w:val="24"/>
          <w:szCs w:val="24"/>
        </w:rPr>
        <w:t xml:space="preserve">, quando de origem </w:t>
      </w:r>
      <w:r w:rsidRPr="00490335">
        <w:rPr>
          <w:rFonts w:ascii="Arial" w:eastAsia="Calibri" w:hAnsi="Arial" w:cs="Arial"/>
          <w:sz w:val="24"/>
          <w:szCs w:val="24"/>
        </w:rPr>
        <w:t>poços e fontes de água potável</w:t>
      </w:r>
      <w:r w:rsidR="005C2FC6" w:rsidRPr="00490335">
        <w:rPr>
          <w:rFonts w:ascii="Arial" w:hAnsi="Arial" w:cs="Arial"/>
          <w:sz w:val="24"/>
          <w:szCs w:val="24"/>
        </w:rPr>
        <w:t>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Nota fiscal que comprove a aquisição, pela empresa, de papel toalha</w:t>
      </w:r>
      <w:r>
        <w:rPr>
          <w:rFonts w:ascii="Arial" w:hAnsi="Arial" w:cs="Arial"/>
          <w:sz w:val="24"/>
          <w:szCs w:val="24"/>
        </w:rPr>
        <w:t xml:space="preserve"> para a secagem de respingos de líquidos e combustíveis que contenham benzeno</w:t>
      </w:r>
      <w:r w:rsidRPr="005C2FC6">
        <w:rPr>
          <w:rFonts w:ascii="Arial" w:hAnsi="Arial" w:cs="Arial"/>
          <w:sz w:val="24"/>
          <w:szCs w:val="24"/>
        </w:rPr>
        <w:t>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Nota fiscal que comprove a aquisição, pela empresa, de uniformes e calçados em número adequados;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Registro fotográfico dos uniformes que contenham faixas reflexivas;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Recibo da guarda e conservação</w:t>
      </w:r>
      <w:r>
        <w:rPr>
          <w:rFonts w:ascii="Arial" w:hAnsi="Arial" w:cs="Arial"/>
          <w:sz w:val="24"/>
          <w:szCs w:val="24"/>
        </w:rPr>
        <w:t>, assinado por cada um dos trabalhadores, dos</w:t>
      </w:r>
      <w:r w:rsidRPr="005C2FC6">
        <w:rPr>
          <w:rFonts w:ascii="Arial" w:hAnsi="Arial" w:cs="Arial"/>
          <w:sz w:val="24"/>
          <w:szCs w:val="24"/>
        </w:rPr>
        <w:t xml:space="preserve"> uniformes e calçados;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Apresentar ficha ou página do l</w:t>
      </w:r>
      <w:r>
        <w:rPr>
          <w:rFonts w:ascii="Arial" w:hAnsi="Arial" w:cs="Arial"/>
          <w:sz w:val="24"/>
          <w:szCs w:val="24"/>
        </w:rPr>
        <w:t xml:space="preserve">ivro de registro de empregados </w:t>
      </w:r>
      <w:r w:rsidRPr="005C2FC6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trabalhador</w:t>
      </w:r>
      <w:r w:rsidRPr="005C2FC6"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>função (código CBO) apropriada</w:t>
      </w:r>
      <w:r w:rsidRPr="005C2FC6">
        <w:rPr>
          <w:rFonts w:ascii="Arial" w:hAnsi="Arial" w:cs="Arial"/>
          <w:sz w:val="24"/>
          <w:szCs w:val="24"/>
        </w:rPr>
        <w:t xml:space="preserve"> e encarregado da higienização dos uniformes e dos </w:t>
      </w:r>
      <w:r w:rsidR="007F3C0A">
        <w:rPr>
          <w:rFonts w:ascii="Arial" w:hAnsi="Arial" w:cs="Arial"/>
          <w:sz w:val="24"/>
          <w:szCs w:val="24"/>
        </w:rPr>
        <w:t>EPI</w:t>
      </w:r>
      <w:r w:rsidRPr="005C2FC6">
        <w:rPr>
          <w:rFonts w:ascii="Arial" w:hAnsi="Arial" w:cs="Arial"/>
          <w:sz w:val="24"/>
          <w:szCs w:val="24"/>
        </w:rPr>
        <w:t>, ou contrato de prest</w:t>
      </w:r>
      <w:r>
        <w:rPr>
          <w:rFonts w:ascii="Arial" w:hAnsi="Arial" w:cs="Arial"/>
          <w:sz w:val="24"/>
          <w:szCs w:val="24"/>
        </w:rPr>
        <w:t>ação de serviços destinado a est</w:t>
      </w:r>
      <w:r w:rsidRPr="005C2FC6">
        <w:rPr>
          <w:rFonts w:ascii="Arial" w:hAnsi="Arial" w:cs="Arial"/>
          <w:sz w:val="24"/>
          <w:szCs w:val="24"/>
        </w:rPr>
        <w:t>e fim</w:t>
      </w:r>
      <w:r>
        <w:rPr>
          <w:rFonts w:ascii="Arial" w:hAnsi="Arial" w:cs="Arial"/>
          <w:sz w:val="24"/>
          <w:szCs w:val="24"/>
        </w:rPr>
        <w:t>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Recibo da guarda e conservação</w:t>
      </w:r>
      <w:r>
        <w:rPr>
          <w:rFonts w:ascii="Arial" w:hAnsi="Arial" w:cs="Arial"/>
          <w:sz w:val="24"/>
          <w:szCs w:val="24"/>
        </w:rPr>
        <w:t>, assinado por cada um dos trabalhadores, dos equipamentos de proteção individual –</w:t>
      </w:r>
      <w:r w:rsidRPr="005C2FC6">
        <w:rPr>
          <w:rFonts w:ascii="Arial" w:hAnsi="Arial" w:cs="Arial"/>
          <w:sz w:val="24"/>
          <w:szCs w:val="24"/>
        </w:rPr>
        <w:t xml:space="preserve"> EPI</w:t>
      </w:r>
      <w:r>
        <w:rPr>
          <w:rFonts w:ascii="Arial" w:hAnsi="Arial" w:cs="Arial"/>
          <w:sz w:val="24"/>
          <w:szCs w:val="24"/>
        </w:rPr>
        <w:t>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 xml:space="preserve">Certificado de capacitação de uso de EPI, com </w:t>
      </w:r>
      <w:r>
        <w:rPr>
          <w:rFonts w:ascii="Arial" w:hAnsi="Arial" w:cs="Arial"/>
          <w:sz w:val="24"/>
          <w:szCs w:val="24"/>
        </w:rPr>
        <w:t xml:space="preserve">a indicação da </w:t>
      </w:r>
      <w:r w:rsidRPr="005C2FC6">
        <w:rPr>
          <w:rFonts w:ascii="Arial" w:hAnsi="Arial" w:cs="Arial"/>
          <w:sz w:val="24"/>
          <w:szCs w:val="24"/>
        </w:rPr>
        <w:t xml:space="preserve">carga horária </w:t>
      </w:r>
      <w:r>
        <w:rPr>
          <w:rFonts w:ascii="Arial" w:hAnsi="Arial" w:cs="Arial"/>
          <w:sz w:val="24"/>
          <w:szCs w:val="24"/>
        </w:rPr>
        <w:t xml:space="preserve">despendida </w:t>
      </w:r>
      <w:r w:rsidRPr="005C2FC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</w:t>
      </w:r>
      <w:r w:rsidRPr="005C2FC6">
        <w:rPr>
          <w:rFonts w:ascii="Arial" w:hAnsi="Arial" w:cs="Arial"/>
          <w:sz w:val="24"/>
          <w:szCs w:val="24"/>
        </w:rPr>
        <w:t xml:space="preserve"> assinatura dos trabalhadores;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fotográfico</w:t>
      </w:r>
      <w:r w:rsidRPr="005C2FC6">
        <w:rPr>
          <w:rFonts w:ascii="Arial" w:hAnsi="Arial" w:cs="Arial"/>
          <w:sz w:val="24"/>
          <w:szCs w:val="24"/>
        </w:rPr>
        <w:t xml:space="preserve"> da sinalização d</w:t>
      </w:r>
      <w:r>
        <w:rPr>
          <w:rFonts w:ascii="Arial" w:hAnsi="Arial" w:cs="Arial"/>
          <w:sz w:val="24"/>
          <w:szCs w:val="24"/>
        </w:rPr>
        <w:t>e</w:t>
      </w:r>
      <w:r w:rsidRPr="005C2FC6">
        <w:rPr>
          <w:rFonts w:ascii="Arial" w:hAnsi="Arial" w:cs="Arial"/>
          <w:sz w:val="24"/>
          <w:szCs w:val="24"/>
        </w:rPr>
        <w:t xml:space="preserve"> advertência das propriedades cancerígenas</w:t>
      </w:r>
      <w:r>
        <w:rPr>
          <w:rFonts w:ascii="Arial" w:hAnsi="Arial" w:cs="Arial"/>
          <w:sz w:val="24"/>
          <w:szCs w:val="24"/>
        </w:rPr>
        <w:t xml:space="preserve"> do benzeno e</w:t>
      </w:r>
      <w:r w:rsidRPr="005C2FC6">
        <w:rPr>
          <w:rFonts w:ascii="Arial" w:hAnsi="Arial" w:cs="Arial"/>
          <w:sz w:val="24"/>
          <w:szCs w:val="24"/>
        </w:rPr>
        <w:t xml:space="preserve"> da proibição de abastecimento </w:t>
      </w:r>
      <w:r>
        <w:rPr>
          <w:rFonts w:ascii="Arial" w:hAnsi="Arial" w:cs="Arial"/>
          <w:sz w:val="24"/>
          <w:szCs w:val="24"/>
        </w:rPr>
        <w:t>após o desarme automático das bombas;</w:t>
      </w:r>
    </w:p>
    <w:p w:rsidR="005C2FC6" w:rsidRPr="000E614E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0E614E">
        <w:rPr>
          <w:rFonts w:ascii="Arial" w:hAnsi="Arial" w:cs="Arial"/>
          <w:sz w:val="24"/>
          <w:szCs w:val="24"/>
        </w:rPr>
        <w:t xml:space="preserve">Laudo, com Anotação de Responsabilidade Técnica (ART), </w:t>
      </w:r>
      <w:r w:rsidR="0064060F" w:rsidRPr="000E614E">
        <w:rPr>
          <w:rFonts w:ascii="Arial" w:hAnsi="Arial" w:cs="Arial"/>
          <w:sz w:val="24"/>
          <w:szCs w:val="24"/>
        </w:rPr>
        <w:t>que</w:t>
      </w:r>
      <w:r w:rsidRPr="000E614E">
        <w:rPr>
          <w:rFonts w:ascii="Arial" w:hAnsi="Arial" w:cs="Arial"/>
          <w:sz w:val="24"/>
          <w:szCs w:val="24"/>
        </w:rPr>
        <w:t xml:space="preserve"> ateste a instalação de bicos automáticos </w:t>
      </w:r>
      <w:r w:rsidR="0064060F" w:rsidRPr="000E614E">
        <w:rPr>
          <w:rFonts w:ascii="Arial" w:hAnsi="Arial" w:cs="Arial"/>
          <w:sz w:val="24"/>
          <w:szCs w:val="24"/>
        </w:rPr>
        <w:t>ou</w:t>
      </w:r>
      <w:r w:rsidR="000E614E" w:rsidRPr="000E614E">
        <w:rPr>
          <w:rFonts w:ascii="Arial" w:hAnsi="Arial" w:cs="Arial"/>
          <w:sz w:val="24"/>
          <w:szCs w:val="24"/>
        </w:rPr>
        <w:t>,</w:t>
      </w:r>
      <w:r w:rsidR="0064060F" w:rsidRPr="000E614E">
        <w:rPr>
          <w:rFonts w:ascii="Arial" w:hAnsi="Arial" w:cs="Arial"/>
          <w:sz w:val="24"/>
          <w:szCs w:val="24"/>
        </w:rPr>
        <w:t xml:space="preserve"> nota(s) fiscal(is) que comprove(m) a aquisição, pela empresa de bicos automático</w:t>
      </w:r>
      <w:r w:rsidR="000E614E" w:rsidRPr="000E614E">
        <w:rPr>
          <w:rFonts w:ascii="Arial" w:hAnsi="Arial" w:cs="Arial"/>
          <w:sz w:val="24"/>
          <w:szCs w:val="24"/>
        </w:rPr>
        <w:t>s</w:t>
      </w:r>
      <w:r w:rsidR="0064060F" w:rsidRPr="000E614E">
        <w:rPr>
          <w:rFonts w:ascii="Arial" w:hAnsi="Arial" w:cs="Arial"/>
          <w:sz w:val="24"/>
          <w:szCs w:val="24"/>
        </w:rPr>
        <w:t xml:space="preserve"> para todas as </w:t>
      </w:r>
      <w:r w:rsidR="000E614E" w:rsidRPr="000E614E">
        <w:rPr>
          <w:rFonts w:ascii="Arial" w:hAnsi="Arial" w:cs="Arial"/>
          <w:sz w:val="24"/>
          <w:szCs w:val="24"/>
        </w:rPr>
        <w:t>bombas que dispensem combustíveis líquidos contendo benzeno</w:t>
      </w:r>
      <w:r w:rsidRPr="000E614E">
        <w:rPr>
          <w:rFonts w:ascii="Arial" w:hAnsi="Arial" w:cs="Arial"/>
          <w:sz w:val="24"/>
          <w:szCs w:val="24"/>
        </w:rPr>
        <w:t>;</w:t>
      </w:r>
    </w:p>
    <w:p w:rsid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Apresentar esquemas unifilares atualizados das instalações elétricas</w:t>
      </w:r>
      <w:r w:rsidR="00ED5A70">
        <w:rPr>
          <w:rFonts w:ascii="Arial" w:hAnsi="Arial" w:cs="Arial"/>
          <w:sz w:val="24"/>
          <w:szCs w:val="24"/>
        </w:rPr>
        <w:t xml:space="preserve">, </w:t>
      </w:r>
      <w:r w:rsidR="00ED5A70" w:rsidRPr="000E614E">
        <w:rPr>
          <w:rFonts w:ascii="Arial" w:hAnsi="Arial" w:cs="Arial"/>
          <w:sz w:val="24"/>
          <w:szCs w:val="24"/>
        </w:rPr>
        <w:t xml:space="preserve">com Anotação de Responsabilidade Técnica (ART), </w:t>
      </w:r>
      <w:r w:rsidR="00ED5A70">
        <w:rPr>
          <w:rFonts w:ascii="Arial" w:hAnsi="Arial" w:cs="Arial"/>
          <w:sz w:val="24"/>
          <w:szCs w:val="24"/>
        </w:rPr>
        <w:t>acompanhado do memorial descritivo, contendo a</w:t>
      </w:r>
      <w:r w:rsidRPr="005C2FC6">
        <w:rPr>
          <w:rFonts w:ascii="Arial" w:hAnsi="Arial" w:cs="Arial"/>
          <w:sz w:val="24"/>
          <w:szCs w:val="24"/>
        </w:rPr>
        <w:t xml:space="preserve"> definição de áreas classifica</w:t>
      </w:r>
      <w:r w:rsidR="00ED5A70">
        <w:rPr>
          <w:rFonts w:ascii="Arial" w:hAnsi="Arial" w:cs="Arial"/>
          <w:sz w:val="24"/>
          <w:szCs w:val="24"/>
        </w:rPr>
        <w:t xml:space="preserve">das e </w:t>
      </w:r>
      <w:r w:rsidRPr="005C2FC6">
        <w:rPr>
          <w:rFonts w:ascii="Arial" w:hAnsi="Arial" w:cs="Arial"/>
          <w:sz w:val="24"/>
          <w:szCs w:val="24"/>
        </w:rPr>
        <w:t xml:space="preserve">as especificações do sistema de aterramento e demais dispositivos de proteção, a exemplo do dispositivo diferencial residual (DR) em áreas úmidas e </w:t>
      </w:r>
      <w:r w:rsidR="00ED5A70">
        <w:rPr>
          <w:rFonts w:ascii="Arial" w:hAnsi="Arial" w:cs="Arial"/>
          <w:sz w:val="24"/>
          <w:szCs w:val="24"/>
        </w:rPr>
        <w:t>d</w:t>
      </w:r>
      <w:r w:rsidRPr="005C2FC6">
        <w:rPr>
          <w:rFonts w:ascii="Arial" w:hAnsi="Arial" w:cs="Arial"/>
          <w:sz w:val="24"/>
          <w:szCs w:val="24"/>
        </w:rPr>
        <w:t>o sistema de proteção contra descargas atmosféricas - SPDA. NR 10, item 10.2.3</w:t>
      </w:r>
      <w:r w:rsidR="00ED5A70">
        <w:rPr>
          <w:rFonts w:ascii="Arial" w:hAnsi="Arial" w:cs="Arial"/>
          <w:sz w:val="24"/>
          <w:szCs w:val="24"/>
        </w:rPr>
        <w:t>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Apresentar os Relatórios Inspeção dos compressores de ar, em conformidad</w:t>
      </w:r>
      <w:r w:rsidR="00ED5A70">
        <w:rPr>
          <w:rFonts w:ascii="Arial" w:hAnsi="Arial" w:cs="Arial"/>
          <w:sz w:val="24"/>
          <w:szCs w:val="24"/>
        </w:rPr>
        <w:t>e com o item 13.5.4.13 da NR 13;</w:t>
      </w:r>
    </w:p>
    <w:p w:rsidR="005C2FC6" w:rsidRPr="00EA72A4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EA72A4">
        <w:rPr>
          <w:rFonts w:ascii="Arial" w:hAnsi="Arial" w:cs="Arial"/>
          <w:sz w:val="24"/>
          <w:szCs w:val="24"/>
        </w:rPr>
        <w:t xml:space="preserve">Apresentar </w:t>
      </w:r>
      <w:r w:rsidR="00EA72A4" w:rsidRPr="00EA72A4">
        <w:rPr>
          <w:rFonts w:ascii="Arial" w:hAnsi="Arial" w:cs="Arial"/>
          <w:sz w:val="24"/>
          <w:szCs w:val="24"/>
        </w:rPr>
        <w:t>registro fotográfico evidenciando a disponibilização dos assentos para os caixas de pista</w:t>
      </w:r>
      <w:r w:rsidRPr="00EA72A4">
        <w:rPr>
          <w:rFonts w:ascii="Arial" w:hAnsi="Arial" w:cs="Arial"/>
          <w:sz w:val="24"/>
          <w:szCs w:val="24"/>
        </w:rPr>
        <w:t>;</w:t>
      </w:r>
    </w:p>
    <w:p w:rsidR="005C2FC6" w:rsidRPr="00EA72A4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EA72A4">
        <w:rPr>
          <w:rFonts w:ascii="Arial" w:hAnsi="Arial" w:cs="Arial"/>
          <w:sz w:val="24"/>
          <w:szCs w:val="24"/>
        </w:rPr>
        <w:t xml:space="preserve">Apresentar registro fotográfico </w:t>
      </w:r>
      <w:r w:rsidR="00EA72A4" w:rsidRPr="00EA72A4">
        <w:rPr>
          <w:rFonts w:ascii="Arial" w:hAnsi="Arial" w:cs="Arial"/>
          <w:sz w:val="24"/>
          <w:szCs w:val="24"/>
        </w:rPr>
        <w:t>evidenciando a disponibilização de assentos para descanso em locais que possam ser utilizados durante as pausas por todos os trabalhadores que trabalham em pé</w:t>
      </w:r>
      <w:r w:rsidRPr="00EA72A4">
        <w:rPr>
          <w:rFonts w:ascii="Arial" w:hAnsi="Arial" w:cs="Arial"/>
          <w:sz w:val="24"/>
          <w:szCs w:val="24"/>
        </w:rPr>
        <w:t>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Apresentar Projeto da Instalação conforme item 20.5 da NR 20.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lastRenderedPageBreak/>
        <w:t>Apresentar certificados de capacitação conforme item 20.11.17.1 da NR 20.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Apresentar registro fotográfico da instalação da</w:t>
      </w:r>
      <w:r w:rsidR="004247DA">
        <w:rPr>
          <w:rFonts w:ascii="Arial" w:hAnsi="Arial" w:cs="Arial"/>
          <w:sz w:val="24"/>
          <w:szCs w:val="24"/>
        </w:rPr>
        <w:t>s</w:t>
      </w:r>
      <w:r w:rsidRPr="005C2FC6">
        <w:rPr>
          <w:rFonts w:ascii="Arial" w:hAnsi="Arial" w:cs="Arial"/>
          <w:sz w:val="24"/>
          <w:szCs w:val="24"/>
        </w:rPr>
        <w:t xml:space="preserve"> rodilhas em cada um dos bicos de ab</w:t>
      </w:r>
      <w:r>
        <w:rPr>
          <w:rFonts w:ascii="Arial" w:hAnsi="Arial" w:cs="Arial"/>
          <w:sz w:val="24"/>
          <w:szCs w:val="24"/>
        </w:rPr>
        <w:t>a</w:t>
      </w:r>
      <w:r w:rsidRPr="005C2FC6">
        <w:rPr>
          <w:rFonts w:ascii="Arial" w:hAnsi="Arial" w:cs="Arial"/>
          <w:sz w:val="24"/>
          <w:szCs w:val="24"/>
        </w:rPr>
        <w:t>stecimento;</w:t>
      </w:r>
    </w:p>
    <w:p w:rsidR="005C2FC6" w:rsidRPr="005C5089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5089">
        <w:rPr>
          <w:rFonts w:ascii="Arial" w:hAnsi="Arial" w:cs="Arial"/>
          <w:sz w:val="24"/>
          <w:szCs w:val="24"/>
        </w:rPr>
        <w:t>Apresentar Auto de Vistoria do Corpo de Bombeiros - AVCB ou autorização para adequação</w:t>
      </w:r>
      <w:r w:rsidR="004247DA" w:rsidRPr="005C5089">
        <w:rPr>
          <w:rFonts w:ascii="Arial" w:hAnsi="Arial" w:cs="Arial"/>
          <w:sz w:val="24"/>
          <w:szCs w:val="24"/>
        </w:rPr>
        <w:t>, emitido pelo Corpo de Bombeiros Militar do Estado da Bahia</w:t>
      </w:r>
      <w:r w:rsidR="005C5089" w:rsidRPr="005C5089">
        <w:rPr>
          <w:rFonts w:ascii="Arial" w:hAnsi="Arial" w:cs="Arial"/>
          <w:sz w:val="24"/>
          <w:szCs w:val="24"/>
        </w:rPr>
        <w:t xml:space="preserve">. No caso de ainda não ter o AVCB, o PRC deverá apresentar o protocolo de requerimento juntamente com uma cópia digitalizada do projeto </w:t>
      </w:r>
      <w:r w:rsidR="00CC674F">
        <w:rPr>
          <w:rFonts w:ascii="Arial" w:hAnsi="Arial" w:cs="Arial"/>
          <w:sz w:val="24"/>
          <w:szCs w:val="24"/>
        </w:rPr>
        <w:t xml:space="preserve">de </w:t>
      </w:r>
      <w:r w:rsidR="00C13818">
        <w:rPr>
          <w:rFonts w:ascii="Arial" w:hAnsi="Arial" w:cs="Arial"/>
          <w:sz w:val="24"/>
          <w:szCs w:val="24"/>
        </w:rPr>
        <w:t>segurança contra incêndio e pânico</w:t>
      </w:r>
      <w:r w:rsidR="00CC674F">
        <w:rPr>
          <w:rFonts w:ascii="Arial" w:hAnsi="Arial" w:cs="Arial"/>
          <w:sz w:val="24"/>
          <w:szCs w:val="24"/>
        </w:rPr>
        <w:t xml:space="preserve"> </w:t>
      </w:r>
      <w:r w:rsidR="005C5089" w:rsidRPr="005C5089">
        <w:rPr>
          <w:rFonts w:ascii="Arial" w:hAnsi="Arial" w:cs="Arial"/>
          <w:sz w:val="24"/>
          <w:szCs w:val="24"/>
        </w:rPr>
        <w:t>encaminhado para a análise do Corpo de Bombeiros</w:t>
      </w:r>
      <w:r w:rsidRPr="005C5089">
        <w:rPr>
          <w:rFonts w:ascii="Arial" w:hAnsi="Arial" w:cs="Arial"/>
          <w:sz w:val="24"/>
          <w:szCs w:val="24"/>
        </w:rPr>
        <w:t>;</w:t>
      </w:r>
    </w:p>
    <w:p w:rsidR="005C2FC6" w:rsidRP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Apresentar Análise de Risco de Trabalho em Altura, contendo, entre outras, as atividades</w:t>
      </w:r>
      <w:r>
        <w:rPr>
          <w:rFonts w:ascii="Arial" w:hAnsi="Arial" w:cs="Arial"/>
          <w:sz w:val="24"/>
          <w:szCs w:val="24"/>
        </w:rPr>
        <w:t xml:space="preserve"> realizadas na parte superior</w:t>
      </w:r>
      <w:r w:rsidRPr="005C2FC6">
        <w:rPr>
          <w:rFonts w:ascii="Arial" w:hAnsi="Arial" w:cs="Arial"/>
          <w:sz w:val="24"/>
          <w:szCs w:val="24"/>
        </w:rPr>
        <w:t xml:space="preserve"> dos caminhões-tanques;</w:t>
      </w:r>
    </w:p>
    <w:p w:rsid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Apresentar certificado de capacitação para o trabalho em altura, contendo a carga horária despendida e a assinatura do trabalhador;</w:t>
      </w:r>
    </w:p>
    <w:p w:rsidR="005C2FC6" w:rsidRDefault="005C2FC6" w:rsidP="009F3792">
      <w:pPr>
        <w:pStyle w:val="PargrafodaLista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5C2FC6">
        <w:rPr>
          <w:rFonts w:ascii="Arial" w:hAnsi="Arial" w:cs="Arial"/>
          <w:sz w:val="24"/>
          <w:szCs w:val="24"/>
        </w:rPr>
        <w:t>Apresentar registro fotográfico dos mecanismos adotados para o controle de velocidade dos veículos automotores d</w:t>
      </w:r>
      <w:r w:rsidR="000D3934">
        <w:rPr>
          <w:rFonts w:ascii="Arial" w:hAnsi="Arial" w:cs="Arial"/>
          <w:sz w:val="24"/>
          <w:szCs w:val="24"/>
        </w:rPr>
        <w:t>entro da pista de abastecimento</w:t>
      </w:r>
      <w:r w:rsidR="002313A7">
        <w:rPr>
          <w:rFonts w:ascii="Arial" w:hAnsi="Arial" w:cs="Arial"/>
          <w:sz w:val="24"/>
          <w:szCs w:val="24"/>
        </w:rPr>
        <w:t>.</w:t>
      </w:r>
    </w:p>
    <w:p w:rsidR="000D3934" w:rsidRPr="000D3934" w:rsidRDefault="000D3934" w:rsidP="009F3792">
      <w:pPr>
        <w:pStyle w:val="PargrafodaLista"/>
        <w:spacing w:before="120"/>
        <w:contextualSpacing w:val="0"/>
        <w:rPr>
          <w:rFonts w:ascii="Arial" w:hAnsi="Arial" w:cs="Arial"/>
          <w:sz w:val="24"/>
          <w:szCs w:val="24"/>
        </w:rPr>
      </w:pPr>
    </w:p>
    <w:p w:rsidR="000D3934" w:rsidRDefault="000D3934" w:rsidP="00131FC1">
      <w:pPr>
        <w:pStyle w:val="PargrafodaLista"/>
        <w:numPr>
          <w:ilvl w:val="0"/>
          <w:numId w:val="1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D3934">
        <w:rPr>
          <w:rFonts w:ascii="Arial" w:hAnsi="Arial" w:cs="Arial"/>
          <w:b/>
          <w:sz w:val="24"/>
          <w:szCs w:val="24"/>
          <w:u w:val="single"/>
        </w:rPr>
        <w:t>ARQUIVO 2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0D3934" w:rsidRDefault="000D3934" w:rsidP="000D3934">
      <w:pPr>
        <w:pStyle w:val="PargrafodaLista"/>
        <w:spacing w:after="24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D3934" w:rsidRDefault="000D3934" w:rsidP="000D3934">
      <w:pPr>
        <w:pStyle w:val="PargrafodaLista"/>
        <w:numPr>
          <w:ilvl w:val="0"/>
          <w:numId w:val="11"/>
        </w:num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Programa de Prevenção de Riscos Ambientais – </w:t>
      </w:r>
      <w:r w:rsidRPr="005C2FC6">
        <w:rPr>
          <w:rFonts w:ascii="Arial" w:hAnsi="Arial" w:cs="Arial"/>
          <w:sz w:val="24"/>
          <w:szCs w:val="24"/>
        </w:rPr>
        <w:t>PPRA</w:t>
      </w:r>
      <w:r w:rsidR="00EA72A4">
        <w:rPr>
          <w:rFonts w:ascii="Arial" w:hAnsi="Arial" w:cs="Arial"/>
          <w:sz w:val="24"/>
          <w:szCs w:val="24"/>
        </w:rPr>
        <w:t>,</w:t>
      </w:r>
      <w:r w:rsidR="009F250A">
        <w:rPr>
          <w:rFonts w:ascii="Arial" w:hAnsi="Arial" w:cs="Arial"/>
          <w:sz w:val="24"/>
          <w:szCs w:val="24"/>
        </w:rPr>
        <w:t xml:space="preserve"> </w:t>
      </w:r>
      <w:r w:rsidR="00EA72A4">
        <w:rPr>
          <w:rFonts w:ascii="Arial" w:hAnsi="Arial" w:cs="Arial"/>
          <w:sz w:val="24"/>
          <w:szCs w:val="24"/>
        </w:rPr>
        <w:t>contendo o reconhecimento do risco de exposição ao benzeno</w:t>
      </w:r>
      <w:r>
        <w:rPr>
          <w:rFonts w:ascii="Arial" w:hAnsi="Arial" w:cs="Arial"/>
          <w:sz w:val="24"/>
          <w:szCs w:val="24"/>
        </w:rPr>
        <w:t>;</w:t>
      </w:r>
    </w:p>
    <w:p w:rsidR="000D3934" w:rsidRPr="000D3934" w:rsidRDefault="000D3934" w:rsidP="000D3934">
      <w:pPr>
        <w:pStyle w:val="PargrafodaLista"/>
        <w:spacing w:after="24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34E86" w:rsidRDefault="000D3934" w:rsidP="002C603D">
      <w:pPr>
        <w:pStyle w:val="PargrafodaLista"/>
        <w:numPr>
          <w:ilvl w:val="0"/>
          <w:numId w:val="1"/>
        </w:numPr>
        <w:spacing w:before="240" w:after="24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6490C">
        <w:rPr>
          <w:rFonts w:ascii="Arial" w:hAnsi="Arial" w:cs="Arial"/>
          <w:sz w:val="24"/>
          <w:szCs w:val="24"/>
        </w:rPr>
        <w:t xml:space="preserve">Os arquivos em formato “*.PDF” </w:t>
      </w:r>
      <w:r w:rsidR="00AD1A1B" w:rsidRPr="0096490C">
        <w:rPr>
          <w:rFonts w:ascii="Arial" w:hAnsi="Arial" w:cs="Arial"/>
          <w:sz w:val="24"/>
          <w:szCs w:val="24"/>
        </w:rPr>
        <w:t>deverão s</w:t>
      </w:r>
      <w:r w:rsidRPr="0096490C">
        <w:rPr>
          <w:rFonts w:ascii="Arial" w:hAnsi="Arial" w:cs="Arial"/>
          <w:sz w:val="24"/>
          <w:szCs w:val="24"/>
        </w:rPr>
        <w:t>er apresentados</w:t>
      </w:r>
      <w:r w:rsidR="00AD1A1B" w:rsidRPr="0096490C">
        <w:rPr>
          <w:rFonts w:ascii="Arial" w:hAnsi="Arial" w:cs="Arial"/>
          <w:sz w:val="24"/>
          <w:szCs w:val="24"/>
        </w:rPr>
        <w:t xml:space="preserve"> </w:t>
      </w:r>
      <w:r w:rsidR="004247DA" w:rsidRPr="0096490C">
        <w:rPr>
          <w:rFonts w:ascii="Arial" w:hAnsi="Arial" w:cs="Arial"/>
          <w:sz w:val="24"/>
          <w:szCs w:val="24"/>
        </w:rPr>
        <w:t>presencialmente às</w:t>
      </w:r>
      <w:r w:rsidR="00592E67" w:rsidRPr="0096490C">
        <w:rPr>
          <w:rFonts w:ascii="Arial" w:hAnsi="Arial" w:cs="Arial"/>
          <w:sz w:val="24"/>
          <w:szCs w:val="24"/>
        </w:rPr>
        <w:t xml:space="preserve"> </w:t>
      </w:r>
      <w:r w:rsidR="004247DA" w:rsidRPr="0096490C">
        <w:rPr>
          <w:rFonts w:ascii="Arial" w:hAnsi="Arial" w:cs="Arial"/>
          <w:sz w:val="24"/>
          <w:szCs w:val="24"/>
        </w:rPr>
        <w:t xml:space="preserve"> </w:t>
      </w:r>
      <w:r w:rsidR="00AD1A1B" w:rsidRPr="0096490C">
        <w:rPr>
          <w:rFonts w:ascii="Arial" w:hAnsi="Arial" w:cs="Arial"/>
          <w:sz w:val="24"/>
          <w:szCs w:val="24"/>
        </w:rPr>
        <w:t xml:space="preserve">    </w:t>
      </w:r>
      <w:r w:rsidR="009F3792" w:rsidRPr="0096490C">
        <w:rPr>
          <w:rFonts w:ascii="Arial" w:hAnsi="Arial" w:cs="Arial"/>
          <w:sz w:val="24"/>
          <w:szCs w:val="24"/>
        </w:rPr>
        <w:t xml:space="preserve"> </w:t>
      </w:r>
      <w:r w:rsidR="00AD1A1B" w:rsidRPr="0096490C">
        <w:rPr>
          <w:rFonts w:ascii="Arial" w:hAnsi="Arial" w:cs="Arial"/>
          <w:sz w:val="24"/>
          <w:szCs w:val="24"/>
        </w:rPr>
        <w:t xml:space="preserve">     h</w:t>
      </w:r>
      <w:r w:rsidR="004247DA" w:rsidRPr="0096490C">
        <w:rPr>
          <w:rFonts w:ascii="Arial" w:hAnsi="Arial" w:cs="Arial"/>
          <w:sz w:val="24"/>
          <w:szCs w:val="24"/>
        </w:rPr>
        <w:t>,</w:t>
      </w:r>
      <w:r w:rsidR="00AD1A1B" w:rsidRPr="0096490C">
        <w:rPr>
          <w:rFonts w:ascii="Arial" w:hAnsi="Arial" w:cs="Arial"/>
          <w:sz w:val="24"/>
          <w:szCs w:val="24"/>
        </w:rPr>
        <w:t xml:space="preserve"> do dia  </w:t>
      </w:r>
      <w:r w:rsidR="00592E67" w:rsidRPr="0096490C">
        <w:rPr>
          <w:rFonts w:ascii="Arial" w:hAnsi="Arial" w:cs="Arial"/>
          <w:sz w:val="24"/>
          <w:szCs w:val="24"/>
        </w:rPr>
        <w:t xml:space="preserve">  </w:t>
      </w:r>
      <w:r w:rsidR="00AD1A1B" w:rsidRPr="0096490C">
        <w:rPr>
          <w:rFonts w:ascii="Arial" w:hAnsi="Arial" w:cs="Arial"/>
          <w:sz w:val="24"/>
          <w:szCs w:val="24"/>
        </w:rPr>
        <w:t xml:space="preserve">   /       /2017</w:t>
      </w:r>
      <w:r w:rsidR="005A6B0C" w:rsidRPr="0096490C">
        <w:rPr>
          <w:rFonts w:ascii="Arial" w:hAnsi="Arial" w:cs="Arial"/>
          <w:sz w:val="24"/>
          <w:szCs w:val="24"/>
        </w:rPr>
        <w:t>, juntamente com a carta de preposição, caso não seja</w:t>
      </w:r>
      <w:r w:rsidR="009F3792" w:rsidRPr="0096490C">
        <w:rPr>
          <w:rFonts w:ascii="Arial" w:hAnsi="Arial" w:cs="Arial"/>
          <w:sz w:val="24"/>
          <w:szCs w:val="24"/>
        </w:rPr>
        <w:t>m</w:t>
      </w:r>
      <w:r w:rsidR="005A6B0C" w:rsidRPr="0096490C">
        <w:rPr>
          <w:rFonts w:ascii="Arial" w:hAnsi="Arial" w:cs="Arial"/>
          <w:sz w:val="24"/>
          <w:szCs w:val="24"/>
        </w:rPr>
        <w:t xml:space="preserve"> apresentado</w:t>
      </w:r>
      <w:r w:rsidR="009F3792" w:rsidRPr="0096490C">
        <w:rPr>
          <w:rFonts w:ascii="Arial" w:hAnsi="Arial" w:cs="Arial"/>
          <w:sz w:val="24"/>
          <w:szCs w:val="24"/>
        </w:rPr>
        <w:t>s</w:t>
      </w:r>
      <w:r w:rsidR="005A6B0C" w:rsidRPr="0096490C">
        <w:rPr>
          <w:rFonts w:ascii="Arial" w:hAnsi="Arial" w:cs="Arial"/>
          <w:sz w:val="24"/>
          <w:szCs w:val="24"/>
        </w:rPr>
        <w:t xml:space="preserve"> pelo próprio empregador, </w:t>
      </w:r>
      <w:r w:rsidR="00592E67" w:rsidRPr="0096490C">
        <w:rPr>
          <w:rFonts w:ascii="Arial" w:hAnsi="Arial" w:cs="Arial"/>
          <w:sz w:val="24"/>
          <w:szCs w:val="24"/>
        </w:rPr>
        <w:t xml:space="preserve"> </w:t>
      </w:r>
      <w:r w:rsidR="00592E67" w:rsidRPr="002C603D">
        <w:rPr>
          <w:rFonts w:ascii="Arial" w:hAnsi="Arial" w:cs="Arial"/>
          <w:b/>
          <w:sz w:val="24"/>
          <w:szCs w:val="24"/>
        </w:rPr>
        <w:t>no 3º andar da</w:t>
      </w:r>
      <w:r w:rsidR="004247DA" w:rsidRPr="002C603D">
        <w:rPr>
          <w:rFonts w:ascii="Arial" w:hAnsi="Arial" w:cs="Arial"/>
          <w:b/>
          <w:sz w:val="24"/>
          <w:szCs w:val="24"/>
        </w:rPr>
        <w:t xml:space="preserve"> </w:t>
      </w:r>
      <w:r w:rsidR="00592E67" w:rsidRPr="002C603D">
        <w:rPr>
          <w:rFonts w:ascii="Arial" w:hAnsi="Arial" w:cs="Arial"/>
          <w:b/>
          <w:sz w:val="24"/>
          <w:szCs w:val="24"/>
        </w:rPr>
        <w:t>S</w:t>
      </w:r>
      <w:r w:rsidR="004247DA" w:rsidRPr="002C603D">
        <w:rPr>
          <w:rFonts w:ascii="Arial" w:hAnsi="Arial" w:cs="Arial"/>
          <w:b/>
          <w:sz w:val="24"/>
          <w:szCs w:val="24"/>
        </w:rPr>
        <w:t xml:space="preserve">ede da </w:t>
      </w:r>
      <w:r w:rsidR="007F3C0A" w:rsidRPr="002C603D">
        <w:rPr>
          <w:rFonts w:ascii="Arial" w:hAnsi="Arial" w:cs="Arial"/>
          <w:b/>
          <w:sz w:val="24"/>
          <w:szCs w:val="24"/>
        </w:rPr>
        <w:t>Superintendência</w:t>
      </w:r>
      <w:r w:rsidR="004247DA" w:rsidRPr="002C603D">
        <w:rPr>
          <w:rFonts w:ascii="Arial" w:hAnsi="Arial" w:cs="Arial"/>
          <w:b/>
          <w:sz w:val="24"/>
          <w:szCs w:val="24"/>
        </w:rPr>
        <w:t xml:space="preserve"> Regional do Trabalho </w:t>
      </w:r>
      <w:r w:rsidR="00592E67" w:rsidRPr="002C603D">
        <w:rPr>
          <w:rFonts w:ascii="Arial" w:hAnsi="Arial" w:cs="Arial"/>
          <w:b/>
          <w:sz w:val="24"/>
          <w:szCs w:val="24"/>
        </w:rPr>
        <w:t xml:space="preserve">na Bahia </w:t>
      </w:r>
      <w:r w:rsidR="0096490C" w:rsidRPr="002C603D">
        <w:rPr>
          <w:rFonts w:ascii="Arial" w:hAnsi="Arial" w:cs="Arial"/>
          <w:b/>
          <w:sz w:val="24"/>
          <w:szCs w:val="24"/>
        </w:rPr>
        <w:t xml:space="preserve">situada </w:t>
      </w:r>
      <w:r w:rsidR="00592E67" w:rsidRPr="002C603D">
        <w:rPr>
          <w:rFonts w:ascii="Arial" w:hAnsi="Arial" w:cs="Arial"/>
          <w:b/>
          <w:sz w:val="24"/>
          <w:szCs w:val="24"/>
        </w:rPr>
        <w:t xml:space="preserve">na Rua Ewerton Visco, 190 - Ed. Boulevard Financeiro – Caminho das Árvores – CEP 41.820-022 </w:t>
      </w:r>
      <w:r w:rsidR="005A6B0C" w:rsidRPr="002C603D">
        <w:rPr>
          <w:rFonts w:ascii="Arial" w:hAnsi="Arial" w:cs="Arial"/>
          <w:b/>
          <w:sz w:val="24"/>
          <w:szCs w:val="24"/>
        </w:rPr>
        <w:t xml:space="preserve">- </w:t>
      </w:r>
      <w:r w:rsidR="00592E67" w:rsidRPr="002C603D">
        <w:rPr>
          <w:rFonts w:ascii="Arial" w:hAnsi="Arial" w:cs="Arial"/>
          <w:b/>
          <w:sz w:val="24"/>
          <w:szCs w:val="24"/>
        </w:rPr>
        <w:t>Salvador-BA</w:t>
      </w:r>
      <w:r w:rsidR="00592E67" w:rsidRPr="0096490C">
        <w:rPr>
          <w:rFonts w:ascii="Arial" w:hAnsi="Arial" w:cs="Arial"/>
          <w:sz w:val="24"/>
          <w:szCs w:val="24"/>
        </w:rPr>
        <w:t xml:space="preserve">.  </w:t>
      </w:r>
    </w:p>
    <w:p w:rsidR="00EA72A4" w:rsidRPr="00A5012E" w:rsidRDefault="00EA72A4" w:rsidP="00EA72A4">
      <w:pPr>
        <w:pStyle w:val="PargrafodaLista"/>
        <w:spacing w:after="240"/>
        <w:ind w:left="567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386"/>
        <w:gridCol w:w="4394"/>
      </w:tblGrid>
      <w:tr w:rsidR="00EA72A4" w:rsidRPr="00EA72A4" w:rsidTr="00592E67">
        <w:tc>
          <w:tcPr>
            <w:tcW w:w="5386" w:type="dxa"/>
          </w:tcPr>
          <w:p w:rsidR="00EA72A4" w:rsidRDefault="00EA72A4" w:rsidP="0012058C">
            <w:pPr>
              <w:spacing w:before="120" w:after="120" w:line="288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Local: ________________________________ </w:t>
            </w:r>
          </w:p>
          <w:p w:rsidR="00EA72A4" w:rsidRDefault="00EA72A4" w:rsidP="0012058C">
            <w:pPr>
              <w:spacing w:before="120" w:after="120" w:line="288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do recebimento: </w:t>
            </w:r>
            <w:r w:rsidRPr="00111B72">
              <w:rPr>
                <w:rFonts w:ascii="Arial" w:hAnsi="Arial" w:cs="Arial"/>
              </w:rPr>
              <w:t>_____/_____/_</w:t>
            </w:r>
            <w:r>
              <w:rPr>
                <w:rFonts w:ascii="Arial" w:hAnsi="Arial" w:cs="Arial"/>
              </w:rPr>
              <w:t>_____</w:t>
            </w:r>
          </w:p>
          <w:p w:rsidR="00EA72A4" w:rsidRDefault="00EA72A4" w:rsidP="001205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A72A4" w:rsidRDefault="00EA72A4" w:rsidP="001205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</w:t>
            </w:r>
          </w:p>
          <w:p w:rsidR="00EA72A4" w:rsidRPr="00111B72" w:rsidRDefault="00EA72A4" w:rsidP="001205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11B72">
              <w:rPr>
                <w:rFonts w:ascii="Arial" w:hAnsi="Arial" w:cs="Arial"/>
              </w:rPr>
              <w:t>Assinatur</w:t>
            </w:r>
            <w:r>
              <w:rPr>
                <w:rFonts w:ascii="Arial" w:hAnsi="Arial" w:cs="Arial"/>
              </w:rPr>
              <w:t>a e identificação do empregador/representante</w:t>
            </w:r>
          </w:p>
          <w:p w:rsidR="00EA72A4" w:rsidRDefault="00EA72A4" w:rsidP="0012058C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  <w:p w:rsidR="00EA72A4" w:rsidRDefault="00EA72A4" w:rsidP="0012058C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111B72">
              <w:rPr>
                <w:rFonts w:ascii="Arial" w:hAnsi="Arial" w:cs="Arial"/>
              </w:rPr>
              <w:t>Nome:</w:t>
            </w:r>
            <w:r>
              <w:rPr>
                <w:rFonts w:ascii="Arial" w:hAnsi="Arial" w:cs="Arial"/>
              </w:rPr>
              <w:t>................................................................................</w:t>
            </w:r>
          </w:p>
          <w:p w:rsidR="00AD1A1B" w:rsidRDefault="00EA72A4" w:rsidP="0012058C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111B72">
              <w:rPr>
                <w:rFonts w:ascii="Arial" w:hAnsi="Arial" w:cs="Arial"/>
              </w:rPr>
              <w:t>Identidade</w:t>
            </w:r>
            <w:r>
              <w:rPr>
                <w:rFonts w:ascii="Arial" w:hAnsi="Arial" w:cs="Arial"/>
              </w:rPr>
              <w:t>/CPF...................................................................</w:t>
            </w:r>
          </w:p>
          <w:p w:rsidR="00EA72A4" w:rsidRDefault="00EA72A4" w:rsidP="0012058C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Função</w:t>
            </w:r>
            <w:r w:rsidRPr="00111B72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...............................................................................</w:t>
            </w:r>
          </w:p>
        </w:tc>
        <w:tc>
          <w:tcPr>
            <w:tcW w:w="4394" w:type="dxa"/>
          </w:tcPr>
          <w:p w:rsidR="00EA72A4" w:rsidRDefault="005A6B0C" w:rsidP="00792975">
            <w:pPr>
              <w:spacing w:before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Salvador</w:t>
            </w:r>
            <w:r w:rsidR="00AD1A1B">
              <w:rPr>
                <w:rFonts w:ascii="Arial" w:hAnsi="Arial" w:cs="Arial"/>
                <w:sz w:val="24"/>
                <w:szCs w:val="24"/>
              </w:rPr>
              <w:t>/</w:t>
            </w:r>
            <w:r w:rsidR="00EA72A4">
              <w:rPr>
                <w:rFonts w:ascii="Arial" w:hAnsi="Arial" w:cs="Arial"/>
                <w:sz w:val="24"/>
                <w:szCs w:val="24"/>
              </w:rPr>
              <w:t>BA</w:t>
            </w:r>
            <w:r w:rsidR="00280D60">
              <w:rPr>
                <w:rFonts w:ascii="Arial" w:hAnsi="Arial" w:cs="Arial"/>
                <w:sz w:val="24"/>
                <w:szCs w:val="24"/>
              </w:rPr>
              <w:t xml:space="preserve">,    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280D60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A72A4" w:rsidRPr="00A5012E"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</w:p>
          <w:p w:rsidR="00280D60" w:rsidRDefault="00280D60" w:rsidP="00280D60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280D60" w:rsidRDefault="00280D60" w:rsidP="00280D60">
            <w:pPr>
              <w:spacing w:line="340" w:lineRule="exact"/>
              <w:jc w:val="both"/>
              <w:rPr>
                <w:rFonts w:ascii="Arial" w:hAnsi="Arial" w:cs="Arial"/>
              </w:rPr>
            </w:pPr>
          </w:p>
          <w:p w:rsidR="00EA72A4" w:rsidRPr="00EA72A4" w:rsidRDefault="00280D60" w:rsidP="00280D60">
            <w:pPr>
              <w:spacing w:line="3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280D60" w:rsidRPr="00280D60" w:rsidRDefault="00280D60" w:rsidP="00280D60">
            <w:pPr>
              <w:jc w:val="center"/>
              <w:rPr>
                <w:rFonts w:ascii="Arial" w:hAnsi="Arial" w:cs="Arial"/>
                <w:b/>
              </w:rPr>
            </w:pPr>
            <w:r w:rsidRPr="00280D60">
              <w:rPr>
                <w:rFonts w:ascii="Arial" w:hAnsi="Arial" w:cs="Arial"/>
                <w:b/>
              </w:rPr>
              <w:t xml:space="preserve">Auditor-Fiscal do Trabalho </w:t>
            </w:r>
          </w:p>
          <w:p w:rsidR="00280D60" w:rsidRPr="00111B72" w:rsidRDefault="00280D60" w:rsidP="00280D6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CIF 99999-9</w:t>
            </w:r>
          </w:p>
          <w:p w:rsidR="00EA72A4" w:rsidRPr="00EA72A4" w:rsidRDefault="00EA72A4" w:rsidP="00280D6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34E86" w:rsidRPr="00A5012E" w:rsidRDefault="00734E86" w:rsidP="00EA72A4">
      <w:pPr>
        <w:spacing w:after="240"/>
        <w:ind w:left="567" w:hanging="567"/>
        <w:jc w:val="right"/>
        <w:rPr>
          <w:rFonts w:ascii="Arial" w:hAnsi="Arial" w:cs="Arial"/>
          <w:sz w:val="24"/>
          <w:szCs w:val="24"/>
        </w:rPr>
      </w:pPr>
    </w:p>
    <w:sectPr w:rsidR="00734E86" w:rsidRPr="00A5012E" w:rsidSect="000E614E">
      <w:headerReference w:type="default" r:id="rId8"/>
      <w:footerReference w:type="default" r:id="rId9"/>
      <w:pgSz w:w="11906" w:h="16838"/>
      <w:pgMar w:top="1417" w:right="707" w:bottom="1417" w:left="851" w:header="708" w:footer="708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2CF" w:rsidRDefault="00E562CF">
      <w:r>
        <w:separator/>
      </w:r>
    </w:p>
  </w:endnote>
  <w:endnote w:type="continuationSeparator" w:id="0">
    <w:p w:rsidR="00E562CF" w:rsidRDefault="00E5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76377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E562CF" w:rsidRDefault="00E562C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562CF" w:rsidRDefault="00E562C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2CF" w:rsidRDefault="00E562CF">
      <w:r>
        <w:separator/>
      </w:r>
    </w:p>
  </w:footnote>
  <w:footnote w:type="continuationSeparator" w:id="0">
    <w:p w:rsidR="00E562CF" w:rsidRDefault="00E5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2CF" w:rsidRDefault="00E562CF">
    <w:pPr>
      <w:pStyle w:val="Ttulo"/>
      <w:ind w:right="-232" w:hanging="1"/>
    </w:pPr>
    <w:r>
      <w:rPr>
        <w:noProof/>
      </w:rPr>
      <w:drawing>
        <wp:inline distT="0" distB="0" distL="0" distR="0">
          <wp:extent cx="590550" cy="647700"/>
          <wp:effectExtent l="0" t="0" r="0" b="0"/>
          <wp:docPr id="1" name="Imagem 1" descr="http://www.grafica.ufes.br/sites/grafica.ufes.br/files/field/file/republica_brasao_pb_negativ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rafica.ufes.br/sites/grafica.ufes.br/files/field/file/republica_brasao_pb_negativ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62CF" w:rsidRDefault="00E562CF">
    <w:pPr>
      <w:pStyle w:val="Ttulo"/>
      <w:ind w:right="-232" w:hanging="1"/>
    </w:pPr>
    <w:r>
      <w:rPr>
        <w:sz w:val="20"/>
      </w:rPr>
      <w:t>MINISTÉRIO DO TRABALHO</w:t>
    </w:r>
  </w:p>
  <w:p w:rsidR="00E562CF" w:rsidRDefault="00E562CF">
    <w:pPr>
      <w:pStyle w:val="Legenda"/>
      <w:ind w:hanging="1"/>
      <w:jc w:val="center"/>
    </w:pPr>
    <w:r>
      <w:t>SECRETARIA DE INSPEÇÃO DO TRABALHO</w:t>
    </w:r>
  </w:p>
  <w:p w:rsidR="00E562CF" w:rsidRDefault="00E562CF">
    <w:pPr>
      <w:ind w:hanging="1"/>
      <w:jc w:val="center"/>
    </w:pPr>
    <w:r>
      <w:rPr>
        <w:b/>
      </w:rPr>
      <w:t xml:space="preserve">SEÇÃO DE INSPEÇÃO DO TRABALHO NA BAHIA </w:t>
    </w:r>
  </w:p>
  <w:p w:rsidR="00E562CF" w:rsidRDefault="00E562CF">
    <w:pPr>
      <w:ind w:hanging="1"/>
      <w:jc w:val="center"/>
      <w:rPr>
        <w:b/>
      </w:rPr>
    </w:pPr>
    <w:r>
      <w:rPr>
        <w:b/>
      </w:rPr>
      <w:t>Rua Ewerton Visco, 190 – Caminho das Árvores – Salvador-BA – Fone (71) 3329-8420/8402</w:t>
    </w:r>
  </w:p>
  <w:p w:rsidR="00E562CF" w:rsidRDefault="00E562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E5F8A"/>
    <w:multiLevelType w:val="multilevel"/>
    <w:tmpl w:val="04D6C9A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ind w:left="1575" w:hanging="480"/>
      </w:pPr>
      <w:rPr>
        <w:rFonts w:cs="Arial"/>
        <w:color w:val="00000A"/>
      </w:rPr>
    </w:lvl>
    <w:lvl w:ilvl="2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cs="Symbol" w:hint="default"/>
        <w:sz w:val="20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cs="Arial"/>
        <w:color w:val="00000A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cs="Arial"/>
        <w:color w:val="00000A"/>
      </w:rPr>
    </w:lvl>
    <w:lvl w:ilvl="5">
      <w:start w:val="1"/>
      <w:numFmt w:val="decimal"/>
      <w:lvlText w:val="%1.%2.%3.%4.%5.%6."/>
      <w:lvlJc w:val="left"/>
      <w:pPr>
        <w:ind w:left="3675" w:hanging="1080"/>
      </w:pPr>
      <w:rPr>
        <w:rFonts w:cs="Arial"/>
        <w:color w:val="00000A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cs="Arial"/>
        <w:color w:val="00000A"/>
      </w:rPr>
    </w:lvl>
    <w:lvl w:ilvl="7">
      <w:start w:val="1"/>
      <w:numFmt w:val="decimal"/>
      <w:lvlText w:val="%1.%2.%3.%4.%5.%6.%7.%8."/>
      <w:lvlJc w:val="left"/>
      <w:pPr>
        <w:ind w:left="4785" w:hanging="1440"/>
      </w:pPr>
      <w:rPr>
        <w:rFonts w:cs="Arial"/>
        <w:color w:val="00000A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cs="Arial"/>
        <w:color w:val="00000A"/>
      </w:rPr>
    </w:lvl>
  </w:abstractNum>
  <w:abstractNum w:abstractNumId="1" w15:restartNumberingAfterBreak="0">
    <w:nsid w:val="20E76F4B"/>
    <w:multiLevelType w:val="multilevel"/>
    <w:tmpl w:val="DA8842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33368F5"/>
    <w:multiLevelType w:val="multilevel"/>
    <w:tmpl w:val="C5BEC258"/>
    <w:lvl w:ilvl="0">
      <w:start w:val="1"/>
      <w:numFmt w:val="upperLetter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61F7E2F"/>
    <w:multiLevelType w:val="hybridMultilevel"/>
    <w:tmpl w:val="0B0E6C6C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D5C30CB"/>
    <w:multiLevelType w:val="hybridMultilevel"/>
    <w:tmpl w:val="0B0E6C6C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2D0848"/>
    <w:multiLevelType w:val="multilevel"/>
    <w:tmpl w:val="BC081BC6"/>
    <w:lvl w:ilvl="0">
      <w:start w:val="1"/>
      <w:numFmt w:val="bullet"/>
      <w:lvlText w:val=""/>
      <w:lvlJc w:val="left"/>
      <w:pPr>
        <w:tabs>
          <w:tab w:val="num" w:pos="809"/>
        </w:tabs>
        <w:ind w:left="809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29"/>
        </w:tabs>
        <w:ind w:left="15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49"/>
        </w:tabs>
        <w:ind w:left="22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69"/>
        </w:tabs>
        <w:ind w:left="29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89"/>
        </w:tabs>
        <w:ind w:left="36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09"/>
        </w:tabs>
        <w:ind w:left="44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29"/>
        </w:tabs>
        <w:ind w:left="51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49"/>
        </w:tabs>
        <w:ind w:left="58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69"/>
        </w:tabs>
        <w:ind w:left="656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1750B5"/>
    <w:multiLevelType w:val="multilevel"/>
    <w:tmpl w:val="DB90CBD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ind w:left="1575" w:hanging="480"/>
      </w:pPr>
      <w:rPr>
        <w:rFonts w:cs="Arial"/>
        <w:color w:val="00000A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Arial"/>
        <w:color w:val="00000A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cs="Arial"/>
        <w:color w:val="00000A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cs="Arial"/>
        <w:color w:val="00000A"/>
      </w:rPr>
    </w:lvl>
    <w:lvl w:ilvl="5">
      <w:start w:val="1"/>
      <w:numFmt w:val="decimal"/>
      <w:lvlText w:val="%1.%2.%3.%4.%5.%6."/>
      <w:lvlJc w:val="left"/>
      <w:pPr>
        <w:ind w:left="3675" w:hanging="1080"/>
      </w:pPr>
      <w:rPr>
        <w:rFonts w:cs="Arial"/>
        <w:color w:val="00000A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cs="Arial"/>
        <w:color w:val="00000A"/>
      </w:rPr>
    </w:lvl>
    <w:lvl w:ilvl="7">
      <w:start w:val="1"/>
      <w:numFmt w:val="decimal"/>
      <w:lvlText w:val="%1.%2.%3.%4.%5.%6.%7.%8."/>
      <w:lvlJc w:val="left"/>
      <w:pPr>
        <w:ind w:left="4785" w:hanging="1440"/>
      </w:pPr>
      <w:rPr>
        <w:rFonts w:cs="Arial"/>
        <w:color w:val="00000A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cs="Arial"/>
        <w:color w:val="00000A"/>
      </w:rPr>
    </w:lvl>
  </w:abstractNum>
  <w:abstractNum w:abstractNumId="7" w15:restartNumberingAfterBreak="0">
    <w:nsid w:val="528E62D1"/>
    <w:multiLevelType w:val="hybridMultilevel"/>
    <w:tmpl w:val="8B42FE8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C76EE"/>
    <w:multiLevelType w:val="multilevel"/>
    <w:tmpl w:val="CC0430D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ind w:left="1575" w:hanging="480"/>
      </w:pPr>
      <w:rPr>
        <w:rFonts w:cs="Arial"/>
        <w:color w:val="00000A"/>
      </w:rPr>
    </w:lvl>
    <w:lvl w:ilvl="2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cs="Symbol" w:hint="default"/>
        <w:sz w:val="20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cs="Arial"/>
        <w:color w:val="00000A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cs="Arial"/>
        <w:color w:val="00000A"/>
      </w:rPr>
    </w:lvl>
    <w:lvl w:ilvl="5">
      <w:start w:val="1"/>
      <w:numFmt w:val="decimal"/>
      <w:lvlText w:val="%1.%2.%3.%4.%5.%6."/>
      <w:lvlJc w:val="left"/>
      <w:pPr>
        <w:ind w:left="3675" w:hanging="1080"/>
      </w:pPr>
      <w:rPr>
        <w:rFonts w:cs="Arial"/>
        <w:color w:val="00000A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cs="Arial"/>
        <w:color w:val="00000A"/>
      </w:rPr>
    </w:lvl>
    <w:lvl w:ilvl="7">
      <w:start w:val="1"/>
      <w:numFmt w:val="decimal"/>
      <w:lvlText w:val="%1.%2.%3.%4.%5.%6.%7.%8."/>
      <w:lvlJc w:val="left"/>
      <w:pPr>
        <w:ind w:left="4785" w:hanging="1440"/>
      </w:pPr>
      <w:rPr>
        <w:rFonts w:cs="Arial"/>
        <w:color w:val="00000A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cs="Arial"/>
        <w:color w:val="00000A"/>
      </w:rPr>
    </w:lvl>
  </w:abstractNum>
  <w:abstractNum w:abstractNumId="9" w15:restartNumberingAfterBreak="0">
    <w:nsid w:val="643A5F64"/>
    <w:multiLevelType w:val="hybridMultilevel"/>
    <w:tmpl w:val="A0AC75A6"/>
    <w:lvl w:ilvl="0" w:tplc="7660BA6E">
      <w:start w:val="2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410503F"/>
    <w:multiLevelType w:val="multilevel"/>
    <w:tmpl w:val="89BA306C"/>
    <w:lvl w:ilvl="0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50"/>
        </w:tabs>
        <w:ind w:left="72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970"/>
        </w:tabs>
        <w:ind w:left="7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90"/>
        </w:tabs>
        <w:ind w:left="869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E86"/>
    <w:rsid w:val="00027C57"/>
    <w:rsid w:val="00060B90"/>
    <w:rsid w:val="000C32F4"/>
    <w:rsid w:val="000D3934"/>
    <w:rsid w:val="000E614E"/>
    <w:rsid w:val="000F2DC8"/>
    <w:rsid w:val="000F44CD"/>
    <w:rsid w:val="0012058C"/>
    <w:rsid w:val="00131FC1"/>
    <w:rsid w:val="00132512"/>
    <w:rsid w:val="00211F17"/>
    <w:rsid w:val="002313A7"/>
    <w:rsid w:val="00251999"/>
    <w:rsid w:val="00280D60"/>
    <w:rsid w:val="0029393D"/>
    <w:rsid w:val="002C603D"/>
    <w:rsid w:val="00350A46"/>
    <w:rsid w:val="0036119E"/>
    <w:rsid w:val="00362421"/>
    <w:rsid w:val="003A35E1"/>
    <w:rsid w:val="003D2A2F"/>
    <w:rsid w:val="004247DA"/>
    <w:rsid w:val="00432CEE"/>
    <w:rsid w:val="004508EB"/>
    <w:rsid w:val="00480275"/>
    <w:rsid w:val="00490335"/>
    <w:rsid w:val="004F7330"/>
    <w:rsid w:val="004F7406"/>
    <w:rsid w:val="00575E04"/>
    <w:rsid w:val="00592E67"/>
    <w:rsid w:val="00594D71"/>
    <w:rsid w:val="005A6B0C"/>
    <w:rsid w:val="005B38B0"/>
    <w:rsid w:val="005B4469"/>
    <w:rsid w:val="005B5966"/>
    <w:rsid w:val="005C2FC6"/>
    <w:rsid w:val="005C5089"/>
    <w:rsid w:val="005F19CC"/>
    <w:rsid w:val="00617DD2"/>
    <w:rsid w:val="0064060F"/>
    <w:rsid w:val="00646D6A"/>
    <w:rsid w:val="007170F9"/>
    <w:rsid w:val="00734E86"/>
    <w:rsid w:val="00737A86"/>
    <w:rsid w:val="00746BA6"/>
    <w:rsid w:val="00750432"/>
    <w:rsid w:val="00792975"/>
    <w:rsid w:val="007A0122"/>
    <w:rsid w:val="007A4935"/>
    <w:rsid w:val="007E48DD"/>
    <w:rsid w:val="007F3C0A"/>
    <w:rsid w:val="008074EC"/>
    <w:rsid w:val="0084224E"/>
    <w:rsid w:val="00850229"/>
    <w:rsid w:val="00856211"/>
    <w:rsid w:val="00873B65"/>
    <w:rsid w:val="008C6C47"/>
    <w:rsid w:val="008F7B0F"/>
    <w:rsid w:val="00910D67"/>
    <w:rsid w:val="00913E9A"/>
    <w:rsid w:val="00923F39"/>
    <w:rsid w:val="00924E84"/>
    <w:rsid w:val="00945226"/>
    <w:rsid w:val="009527DE"/>
    <w:rsid w:val="00954C59"/>
    <w:rsid w:val="0096490C"/>
    <w:rsid w:val="009C52A2"/>
    <w:rsid w:val="009E0A7B"/>
    <w:rsid w:val="009F250A"/>
    <w:rsid w:val="009F3792"/>
    <w:rsid w:val="00A00170"/>
    <w:rsid w:val="00A03DB4"/>
    <w:rsid w:val="00A33FBF"/>
    <w:rsid w:val="00A50058"/>
    <w:rsid w:val="00A5012E"/>
    <w:rsid w:val="00AD1A1B"/>
    <w:rsid w:val="00AE6D59"/>
    <w:rsid w:val="00B01F4B"/>
    <w:rsid w:val="00B25A7A"/>
    <w:rsid w:val="00B632D9"/>
    <w:rsid w:val="00BA5CF7"/>
    <w:rsid w:val="00BC5954"/>
    <w:rsid w:val="00BF0AD5"/>
    <w:rsid w:val="00C13818"/>
    <w:rsid w:val="00C20FA2"/>
    <w:rsid w:val="00CB150A"/>
    <w:rsid w:val="00CC674F"/>
    <w:rsid w:val="00CD0262"/>
    <w:rsid w:val="00CF17AD"/>
    <w:rsid w:val="00D04768"/>
    <w:rsid w:val="00D06315"/>
    <w:rsid w:val="00D33018"/>
    <w:rsid w:val="00D36167"/>
    <w:rsid w:val="00DA03D1"/>
    <w:rsid w:val="00E562CF"/>
    <w:rsid w:val="00EA0476"/>
    <w:rsid w:val="00EA72A4"/>
    <w:rsid w:val="00EB6D8C"/>
    <w:rsid w:val="00EC3869"/>
    <w:rsid w:val="00ED5A70"/>
    <w:rsid w:val="00F3479E"/>
    <w:rsid w:val="00F850D3"/>
    <w:rsid w:val="00FD1FB5"/>
    <w:rsid w:val="00FD74DB"/>
    <w:rsid w:val="00FE4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D6C85634-3000-4041-9871-2D438385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A5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9F2A54"/>
    <w:pPr>
      <w:keepNext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qFormat/>
    <w:locked/>
    <w:rsid w:val="009F2A54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qFormat/>
    <w:locked/>
    <w:rsid w:val="009F2A54"/>
    <w:rPr>
      <w:rFonts w:cs="Times New Roman"/>
    </w:rPr>
  </w:style>
  <w:style w:type="character" w:customStyle="1" w:styleId="RodapChar">
    <w:name w:val="Rodapé Char"/>
    <w:link w:val="Rodap"/>
    <w:uiPriority w:val="99"/>
    <w:qFormat/>
    <w:locked/>
    <w:rsid w:val="009F2A54"/>
    <w:rPr>
      <w:rFonts w:cs="Times New Roman"/>
    </w:rPr>
  </w:style>
  <w:style w:type="character" w:customStyle="1" w:styleId="TtuloChar">
    <w:name w:val="Título Char"/>
    <w:link w:val="Ttulo"/>
    <w:uiPriority w:val="99"/>
    <w:qFormat/>
    <w:locked/>
    <w:rsid w:val="009F2A54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LinkdaInternet">
    <w:name w:val="Link da Internet"/>
    <w:uiPriority w:val="99"/>
    <w:rsid w:val="00334BC0"/>
    <w:rPr>
      <w:rFonts w:cs="Times New Roman"/>
      <w:color w:val="0000FF"/>
      <w:u w:val="single"/>
    </w:rPr>
  </w:style>
  <w:style w:type="character" w:customStyle="1" w:styleId="SubttuloChar">
    <w:name w:val="Subtítulo Char"/>
    <w:link w:val="Subttulo"/>
    <w:uiPriority w:val="99"/>
    <w:qFormat/>
    <w:locked/>
    <w:rsid w:val="00143BC2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ListLabel1">
    <w:name w:val="ListLabel 1"/>
    <w:qFormat/>
    <w:rsid w:val="00A00170"/>
    <w:rPr>
      <w:rFonts w:ascii="Arial" w:hAnsi="Arial" w:cs="Arial"/>
      <w:sz w:val="24"/>
      <w:szCs w:val="24"/>
    </w:rPr>
  </w:style>
  <w:style w:type="character" w:customStyle="1" w:styleId="ListLabel2">
    <w:name w:val="ListLabel 2"/>
    <w:qFormat/>
    <w:rsid w:val="00A00170"/>
    <w:rPr>
      <w:rFonts w:cs="Times New Roman"/>
    </w:rPr>
  </w:style>
  <w:style w:type="character" w:customStyle="1" w:styleId="ListLabel3">
    <w:name w:val="ListLabel 3"/>
    <w:qFormat/>
    <w:rsid w:val="00A00170"/>
    <w:rPr>
      <w:rFonts w:cs="Times New Roman"/>
    </w:rPr>
  </w:style>
  <w:style w:type="character" w:customStyle="1" w:styleId="ListLabel4">
    <w:name w:val="ListLabel 4"/>
    <w:qFormat/>
    <w:rsid w:val="00A00170"/>
    <w:rPr>
      <w:rFonts w:cs="Times New Roman"/>
    </w:rPr>
  </w:style>
  <w:style w:type="character" w:customStyle="1" w:styleId="ListLabel5">
    <w:name w:val="ListLabel 5"/>
    <w:qFormat/>
    <w:rsid w:val="00A00170"/>
    <w:rPr>
      <w:rFonts w:cs="Times New Roman"/>
    </w:rPr>
  </w:style>
  <w:style w:type="character" w:customStyle="1" w:styleId="ListLabel6">
    <w:name w:val="ListLabel 6"/>
    <w:qFormat/>
    <w:rsid w:val="00A00170"/>
    <w:rPr>
      <w:rFonts w:cs="Times New Roman"/>
    </w:rPr>
  </w:style>
  <w:style w:type="character" w:customStyle="1" w:styleId="ListLabel7">
    <w:name w:val="ListLabel 7"/>
    <w:qFormat/>
    <w:rsid w:val="00A00170"/>
    <w:rPr>
      <w:rFonts w:cs="Times New Roman"/>
    </w:rPr>
  </w:style>
  <w:style w:type="character" w:customStyle="1" w:styleId="ListLabel8">
    <w:name w:val="ListLabel 8"/>
    <w:qFormat/>
    <w:rsid w:val="00A00170"/>
    <w:rPr>
      <w:rFonts w:cs="Times New Roman"/>
    </w:rPr>
  </w:style>
  <w:style w:type="character" w:customStyle="1" w:styleId="ListLabel9">
    <w:name w:val="ListLabel 9"/>
    <w:qFormat/>
    <w:rsid w:val="00A00170"/>
    <w:rPr>
      <w:rFonts w:cs="Times New Roman"/>
    </w:rPr>
  </w:style>
  <w:style w:type="paragraph" w:styleId="Ttulo">
    <w:name w:val="Title"/>
    <w:basedOn w:val="Normal"/>
    <w:next w:val="Corpodetexto"/>
    <w:link w:val="TtuloChar"/>
    <w:uiPriority w:val="99"/>
    <w:qFormat/>
    <w:rsid w:val="009F2A54"/>
    <w:pPr>
      <w:ind w:right="12"/>
      <w:jc w:val="center"/>
    </w:pPr>
    <w:rPr>
      <w:b/>
      <w:sz w:val="22"/>
    </w:rPr>
  </w:style>
  <w:style w:type="paragraph" w:styleId="Corpodetexto">
    <w:name w:val="Body Text"/>
    <w:basedOn w:val="Normal"/>
    <w:rsid w:val="00A00170"/>
    <w:pPr>
      <w:spacing w:after="140" w:line="288" w:lineRule="auto"/>
    </w:pPr>
  </w:style>
  <w:style w:type="paragraph" w:styleId="Lista">
    <w:name w:val="List"/>
    <w:basedOn w:val="Corpodetexto"/>
    <w:rsid w:val="00A00170"/>
    <w:rPr>
      <w:rFonts w:cs="Arial"/>
    </w:rPr>
  </w:style>
  <w:style w:type="paragraph" w:styleId="Legenda">
    <w:name w:val="caption"/>
    <w:basedOn w:val="Normal"/>
    <w:next w:val="Normal"/>
    <w:uiPriority w:val="99"/>
    <w:qFormat/>
    <w:rsid w:val="009F2A54"/>
    <w:pPr>
      <w:ind w:right="12"/>
    </w:pPr>
    <w:rPr>
      <w:b/>
    </w:rPr>
  </w:style>
  <w:style w:type="paragraph" w:customStyle="1" w:styleId="ndice">
    <w:name w:val="Índice"/>
    <w:basedOn w:val="Normal"/>
    <w:qFormat/>
    <w:rsid w:val="00A00170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rsid w:val="009F2A5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9F2A5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99"/>
    <w:qFormat/>
    <w:rsid w:val="009F2A54"/>
    <w:pPr>
      <w:ind w:left="720"/>
      <w:contextualSpacing/>
    </w:pPr>
  </w:style>
  <w:style w:type="paragraph" w:styleId="Subttulo">
    <w:name w:val="Subtitle"/>
    <w:basedOn w:val="Normal"/>
    <w:link w:val="SubttuloChar"/>
    <w:uiPriority w:val="99"/>
    <w:qFormat/>
    <w:rsid w:val="00143BC2"/>
    <w:rPr>
      <w:b/>
    </w:rPr>
  </w:style>
  <w:style w:type="table" w:styleId="Tabelacomgrade">
    <w:name w:val="Table Grid"/>
    <w:basedOn w:val="Tabelanormal"/>
    <w:uiPriority w:val="99"/>
    <w:rsid w:val="00622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next w:val="Normal"/>
    <w:uiPriority w:val="99"/>
    <w:qFormat/>
    <w:rsid w:val="00A5012E"/>
    <w:rPr>
      <w:color w:val="00000A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4247D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47DA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E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E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6E1E4-F7AF-4640-883A-95514214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3133</Words>
  <Characters>16923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SRTE/BA - Paulo Sergio de Andrade Conceição</cp:lastModifiedBy>
  <cp:revision>4</cp:revision>
  <cp:lastPrinted>2017-09-17T14:14:00Z</cp:lastPrinted>
  <dcterms:created xsi:type="dcterms:W3CDTF">2019-01-31T18:15:00Z</dcterms:created>
  <dcterms:modified xsi:type="dcterms:W3CDTF">2019-01-31T18:18:00Z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